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9AED" w14:textId="77777777" w:rsidR="00575EE4" w:rsidRPr="00A37D0A" w:rsidRDefault="004F059E" w:rsidP="0080228B">
      <w:pPr>
        <w:tabs>
          <w:tab w:val="center" w:pos="5400"/>
        </w:tabs>
        <w:jc w:val="center"/>
        <w:rPr>
          <w:b/>
          <w:iCs/>
          <w:sz w:val="28"/>
          <w:szCs w:val="28"/>
        </w:rPr>
      </w:pPr>
      <w:r w:rsidRPr="00A37D0A">
        <w:rPr>
          <w:b/>
          <w:iCs/>
          <w:sz w:val="28"/>
          <w:szCs w:val="28"/>
        </w:rPr>
        <w:t>IMPORTANT INFORMATION ABOUT LEAD</w:t>
      </w:r>
    </w:p>
    <w:p w14:paraId="5EB92782" w14:textId="3BC8710C" w:rsidR="0080228B" w:rsidRPr="00A37D0A" w:rsidRDefault="004F059E" w:rsidP="0080228B">
      <w:pPr>
        <w:tabs>
          <w:tab w:val="center" w:pos="5400"/>
        </w:tabs>
        <w:jc w:val="center"/>
        <w:rPr>
          <w:b/>
          <w:caps/>
          <w:sz w:val="28"/>
          <w:szCs w:val="28"/>
        </w:rPr>
      </w:pPr>
      <w:r w:rsidRPr="00A37D0A">
        <w:rPr>
          <w:b/>
          <w:iCs/>
          <w:sz w:val="28"/>
          <w:szCs w:val="28"/>
        </w:rPr>
        <w:t>IN YOUR DRINKING WATER</w:t>
      </w:r>
      <w:r w:rsidR="0080228B" w:rsidRPr="00A37D0A">
        <w:rPr>
          <w:b/>
          <w:caps/>
          <w:sz w:val="28"/>
          <w:szCs w:val="28"/>
        </w:rPr>
        <w:t xml:space="preserve"> </w:t>
      </w:r>
    </w:p>
    <w:p w14:paraId="6F45DEF0" w14:textId="77777777" w:rsidR="0080228B" w:rsidRPr="00A37D0A" w:rsidRDefault="0080228B" w:rsidP="0080228B">
      <w:pPr>
        <w:tabs>
          <w:tab w:val="center" w:pos="5400"/>
        </w:tabs>
        <w:jc w:val="center"/>
        <w:rPr>
          <w:b/>
          <w:caps/>
          <w:sz w:val="16"/>
          <w:szCs w:val="16"/>
        </w:rPr>
      </w:pPr>
    </w:p>
    <w:p w14:paraId="3975820D" w14:textId="6999A0FA" w:rsidR="0080228B" w:rsidRDefault="0080228B" w:rsidP="0080228B">
      <w:pPr>
        <w:tabs>
          <w:tab w:val="center" w:pos="5400"/>
        </w:tabs>
        <w:jc w:val="center"/>
        <w:rPr>
          <w:b/>
          <w:caps/>
          <w:sz w:val="20"/>
          <w:szCs w:val="20"/>
        </w:rPr>
      </w:pPr>
      <w:r w:rsidRPr="004F059E">
        <w:rPr>
          <w:b/>
          <w:caps/>
          <w:sz w:val="20"/>
          <w:szCs w:val="20"/>
        </w:rPr>
        <w:t>Este informe contiene información importante acerca de su agua potable.  Haga que alguien lo traduzca para usted, o hable con alguien que lo entienda.</w:t>
      </w:r>
    </w:p>
    <w:p w14:paraId="45C19958" w14:textId="77777777" w:rsidR="00C12238" w:rsidRPr="007628DB" w:rsidRDefault="00C12238" w:rsidP="0080228B">
      <w:pPr>
        <w:tabs>
          <w:tab w:val="center" w:pos="5400"/>
        </w:tabs>
        <w:jc w:val="center"/>
        <w:rPr>
          <w:b/>
          <w:caps/>
          <w:sz w:val="12"/>
          <w:szCs w:val="12"/>
        </w:rPr>
      </w:pPr>
    </w:p>
    <w:p w14:paraId="408981FA" w14:textId="05296E77" w:rsidR="004F059E" w:rsidRPr="00F07D3D" w:rsidRDefault="004F059E" w:rsidP="007628DB">
      <w:pPr>
        <w:widowControl w:val="0"/>
        <w:tabs>
          <w:tab w:val="left" w:pos="3600"/>
        </w:tabs>
        <w:autoSpaceDE w:val="0"/>
        <w:autoSpaceDN w:val="0"/>
        <w:adjustRightInd w:val="0"/>
        <w:spacing w:after="120"/>
        <w:ind w:right="-72"/>
        <w:jc w:val="both"/>
        <w:rPr>
          <w:spacing w:val="-6"/>
          <w:sz w:val="20"/>
          <w:szCs w:val="20"/>
        </w:rPr>
      </w:pPr>
      <w:r w:rsidRPr="00F07D3D">
        <w:rPr>
          <w:sz w:val="20"/>
          <w:szCs w:val="20"/>
        </w:rPr>
        <w:t xml:space="preserve">The Municipal Water Authority of Aliquippa </w:t>
      </w:r>
      <w:r w:rsidR="00440283" w:rsidRPr="00F07D3D">
        <w:rPr>
          <w:sz w:val="20"/>
          <w:szCs w:val="20"/>
        </w:rPr>
        <w:t>(</w:t>
      </w:r>
      <w:r w:rsidR="00B82450" w:rsidRPr="00F07D3D">
        <w:rPr>
          <w:sz w:val="20"/>
          <w:szCs w:val="20"/>
        </w:rPr>
        <w:t>MWAA) found</w:t>
      </w:r>
      <w:r w:rsidRPr="00F07D3D">
        <w:rPr>
          <w:spacing w:val="-10"/>
          <w:sz w:val="20"/>
          <w:szCs w:val="20"/>
        </w:rPr>
        <w:t xml:space="preserve"> </w:t>
      </w:r>
      <w:r w:rsidRPr="00F07D3D">
        <w:rPr>
          <w:sz w:val="20"/>
          <w:szCs w:val="20"/>
        </w:rPr>
        <w:t>ele</w:t>
      </w:r>
      <w:r w:rsidRPr="00F07D3D">
        <w:rPr>
          <w:spacing w:val="1"/>
          <w:sz w:val="20"/>
          <w:szCs w:val="20"/>
        </w:rPr>
        <w:t>v</w:t>
      </w:r>
      <w:r w:rsidRPr="00F07D3D">
        <w:rPr>
          <w:sz w:val="20"/>
          <w:szCs w:val="20"/>
        </w:rPr>
        <w:t>ated</w:t>
      </w:r>
      <w:r w:rsidRPr="00F07D3D">
        <w:rPr>
          <w:spacing w:val="-5"/>
          <w:sz w:val="20"/>
          <w:szCs w:val="20"/>
        </w:rPr>
        <w:t xml:space="preserve"> </w:t>
      </w:r>
      <w:r w:rsidRPr="00F07D3D">
        <w:rPr>
          <w:sz w:val="20"/>
          <w:szCs w:val="20"/>
        </w:rPr>
        <w:t>levels</w:t>
      </w:r>
      <w:r w:rsidRPr="00F07D3D">
        <w:rPr>
          <w:spacing w:val="-10"/>
          <w:sz w:val="20"/>
          <w:szCs w:val="20"/>
        </w:rPr>
        <w:t xml:space="preserve"> </w:t>
      </w:r>
      <w:r w:rsidRPr="00F07D3D">
        <w:rPr>
          <w:sz w:val="20"/>
          <w:szCs w:val="20"/>
        </w:rPr>
        <w:t>of</w:t>
      </w:r>
      <w:r w:rsidRPr="00F07D3D">
        <w:rPr>
          <w:spacing w:val="-3"/>
          <w:sz w:val="20"/>
          <w:szCs w:val="20"/>
        </w:rPr>
        <w:t xml:space="preserve"> </w:t>
      </w:r>
      <w:r w:rsidRPr="00F07D3D">
        <w:rPr>
          <w:sz w:val="20"/>
          <w:szCs w:val="20"/>
        </w:rPr>
        <w:t>lead</w:t>
      </w:r>
      <w:r w:rsidRPr="00F07D3D">
        <w:rPr>
          <w:spacing w:val="-8"/>
          <w:sz w:val="20"/>
          <w:szCs w:val="20"/>
        </w:rPr>
        <w:t xml:space="preserve"> </w:t>
      </w:r>
      <w:r w:rsidRPr="00F07D3D">
        <w:rPr>
          <w:sz w:val="20"/>
          <w:szCs w:val="20"/>
        </w:rPr>
        <w:t>in</w:t>
      </w:r>
      <w:r w:rsidRPr="00F07D3D">
        <w:rPr>
          <w:spacing w:val="-3"/>
          <w:sz w:val="20"/>
          <w:szCs w:val="20"/>
        </w:rPr>
        <w:t xml:space="preserve"> </w:t>
      </w:r>
      <w:r w:rsidRPr="00F07D3D">
        <w:rPr>
          <w:sz w:val="20"/>
          <w:szCs w:val="20"/>
        </w:rPr>
        <w:t>drin</w:t>
      </w:r>
      <w:r w:rsidRPr="00F07D3D">
        <w:rPr>
          <w:spacing w:val="1"/>
          <w:sz w:val="20"/>
          <w:szCs w:val="20"/>
        </w:rPr>
        <w:t>k</w:t>
      </w:r>
      <w:r w:rsidRPr="00F07D3D">
        <w:rPr>
          <w:sz w:val="20"/>
          <w:szCs w:val="20"/>
        </w:rPr>
        <w:t>ing</w:t>
      </w:r>
      <w:r w:rsidRPr="00F07D3D">
        <w:rPr>
          <w:spacing w:val="-7"/>
          <w:sz w:val="20"/>
          <w:szCs w:val="20"/>
        </w:rPr>
        <w:t xml:space="preserve"> </w:t>
      </w:r>
      <w:r w:rsidRPr="00F07D3D">
        <w:rPr>
          <w:spacing w:val="1"/>
          <w:sz w:val="20"/>
          <w:szCs w:val="20"/>
        </w:rPr>
        <w:t>w</w:t>
      </w:r>
      <w:r w:rsidRPr="00F07D3D">
        <w:rPr>
          <w:sz w:val="20"/>
          <w:szCs w:val="20"/>
        </w:rPr>
        <w:t>ater</w:t>
      </w:r>
      <w:r w:rsidRPr="00F07D3D">
        <w:rPr>
          <w:spacing w:val="-3"/>
          <w:sz w:val="20"/>
          <w:szCs w:val="20"/>
        </w:rPr>
        <w:t xml:space="preserve"> tap samples</w:t>
      </w:r>
      <w:r w:rsidR="0080228B" w:rsidRPr="00F07D3D">
        <w:rPr>
          <w:spacing w:val="-3"/>
          <w:sz w:val="20"/>
          <w:szCs w:val="20"/>
        </w:rPr>
        <w:t xml:space="preserve"> in some homes</w:t>
      </w:r>
      <w:r w:rsidRPr="00F07D3D">
        <w:rPr>
          <w:sz w:val="20"/>
          <w:szCs w:val="20"/>
        </w:rPr>
        <w:t>.</w:t>
      </w:r>
      <w:r w:rsidR="00F07D3D">
        <w:rPr>
          <w:sz w:val="20"/>
          <w:szCs w:val="20"/>
        </w:rPr>
        <w:t xml:space="preserve"> Elevated levels of </w:t>
      </w:r>
      <w:r w:rsidRPr="00F07D3D">
        <w:rPr>
          <w:sz w:val="20"/>
          <w:szCs w:val="20"/>
        </w:rPr>
        <w:t>Lead</w:t>
      </w:r>
      <w:r w:rsidRPr="00F07D3D">
        <w:rPr>
          <w:spacing w:val="-9"/>
          <w:sz w:val="20"/>
          <w:szCs w:val="20"/>
        </w:rPr>
        <w:t xml:space="preserve"> </w:t>
      </w:r>
      <w:r w:rsidRPr="00F07D3D">
        <w:rPr>
          <w:sz w:val="20"/>
          <w:szCs w:val="20"/>
        </w:rPr>
        <w:t>can</w:t>
      </w:r>
      <w:r w:rsidRPr="00F07D3D">
        <w:rPr>
          <w:spacing w:val="-6"/>
          <w:sz w:val="20"/>
          <w:szCs w:val="20"/>
        </w:rPr>
        <w:t xml:space="preserve"> </w:t>
      </w:r>
      <w:r w:rsidRPr="00F07D3D">
        <w:rPr>
          <w:sz w:val="20"/>
          <w:szCs w:val="20"/>
        </w:rPr>
        <w:t>cau</w:t>
      </w:r>
      <w:r w:rsidRPr="00F07D3D">
        <w:rPr>
          <w:spacing w:val="1"/>
          <w:sz w:val="20"/>
          <w:szCs w:val="20"/>
        </w:rPr>
        <w:t>s</w:t>
      </w:r>
      <w:r w:rsidRPr="00F07D3D">
        <w:rPr>
          <w:sz w:val="20"/>
          <w:szCs w:val="20"/>
        </w:rPr>
        <w:t>e</w:t>
      </w:r>
      <w:r w:rsidRPr="00F07D3D">
        <w:rPr>
          <w:spacing w:val="-6"/>
          <w:sz w:val="20"/>
          <w:szCs w:val="20"/>
        </w:rPr>
        <w:t xml:space="preserve"> serious health problems, especially for pregnant women and young children.</w:t>
      </w:r>
    </w:p>
    <w:p w14:paraId="3CCBFB52" w14:textId="22CF83F4" w:rsidR="00F07D3D" w:rsidRPr="007628DB" w:rsidRDefault="00F07D3D" w:rsidP="00EC3238">
      <w:pPr>
        <w:widowControl w:val="0"/>
        <w:tabs>
          <w:tab w:val="right" w:pos="360"/>
        </w:tabs>
        <w:autoSpaceDE w:val="0"/>
        <w:autoSpaceDN w:val="0"/>
        <w:adjustRightInd w:val="0"/>
        <w:spacing w:after="80" w:line="242" w:lineRule="auto"/>
        <w:ind w:right="-22"/>
        <w:jc w:val="both"/>
        <w:rPr>
          <w:b/>
          <w:sz w:val="20"/>
          <w:szCs w:val="20"/>
        </w:rPr>
      </w:pPr>
      <w:r w:rsidRPr="004F059E">
        <w:rPr>
          <w:b/>
          <w:sz w:val="20"/>
          <w:szCs w:val="20"/>
        </w:rPr>
        <w:t xml:space="preserve">Steps You Can Take to Reduce Your Exposure to Lead in Your </w:t>
      </w:r>
      <w:proofErr w:type="gramStart"/>
      <w:r w:rsidRPr="004F059E">
        <w:rPr>
          <w:b/>
          <w:sz w:val="20"/>
          <w:szCs w:val="20"/>
        </w:rPr>
        <w:t>Water</w:t>
      </w:r>
      <w:r w:rsidR="007628DB" w:rsidRPr="007628DB">
        <w:rPr>
          <w:b/>
          <w:sz w:val="20"/>
          <w:szCs w:val="20"/>
          <w:vertAlign w:val="superscript"/>
        </w:rPr>
        <w:t>(</w:t>
      </w:r>
      <w:proofErr w:type="gramEnd"/>
      <w:r w:rsidR="007628DB" w:rsidRPr="007628DB">
        <w:rPr>
          <w:b/>
          <w:sz w:val="20"/>
          <w:szCs w:val="20"/>
          <w:vertAlign w:val="superscript"/>
        </w:rPr>
        <w:t>1)</w:t>
      </w:r>
    </w:p>
    <w:p w14:paraId="78755685" w14:textId="77777777" w:rsidR="00F07D3D" w:rsidRPr="004F059E" w:rsidRDefault="00F07D3D" w:rsidP="00EC3238">
      <w:pPr>
        <w:widowControl w:val="0"/>
        <w:tabs>
          <w:tab w:val="left" w:pos="360"/>
        </w:tabs>
        <w:autoSpaceDE w:val="0"/>
        <w:autoSpaceDN w:val="0"/>
        <w:adjustRightInd w:val="0"/>
        <w:spacing w:after="80" w:line="242" w:lineRule="auto"/>
        <w:ind w:left="720" w:hanging="360"/>
        <w:jc w:val="both"/>
        <w:rPr>
          <w:sz w:val="20"/>
          <w:szCs w:val="20"/>
        </w:rPr>
      </w:pPr>
      <w:r w:rsidRPr="004F059E">
        <w:rPr>
          <w:b/>
          <w:bCs/>
          <w:sz w:val="20"/>
          <w:szCs w:val="20"/>
        </w:rPr>
        <w:t>1.</w:t>
      </w:r>
      <w:r w:rsidRPr="004F059E">
        <w:rPr>
          <w:b/>
          <w:bCs/>
          <w:spacing w:val="21"/>
          <w:sz w:val="20"/>
          <w:szCs w:val="20"/>
        </w:rPr>
        <w:tab/>
      </w:r>
      <w:r w:rsidRPr="004F059E">
        <w:rPr>
          <w:b/>
          <w:bCs/>
          <w:i/>
          <w:iCs/>
          <w:spacing w:val="-1"/>
          <w:sz w:val="20"/>
          <w:szCs w:val="20"/>
        </w:rPr>
        <w:t>R</w:t>
      </w:r>
      <w:r w:rsidRPr="004F059E">
        <w:rPr>
          <w:b/>
          <w:bCs/>
          <w:i/>
          <w:iCs/>
          <w:sz w:val="20"/>
          <w:szCs w:val="20"/>
        </w:rPr>
        <w:t>un</w:t>
      </w:r>
      <w:r w:rsidRPr="004F059E">
        <w:rPr>
          <w:b/>
          <w:bCs/>
          <w:i/>
          <w:iCs/>
          <w:spacing w:val="3"/>
          <w:sz w:val="20"/>
          <w:szCs w:val="20"/>
        </w:rPr>
        <w:t xml:space="preserve"> </w:t>
      </w:r>
      <w:r w:rsidRPr="004F059E">
        <w:rPr>
          <w:b/>
          <w:bCs/>
          <w:i/>
          <w:iCs/>
          <w:spacing w:val="-1"/>
          <w:sz w:val="20"/>
          <w:szCs w:val="20"/>
        </w:rPr>
        <w:t>y</w:t>
      </w:r>
      <w:r w:rsidRPr="004F059E">
        <w:rPr>
          <w:b/>
          <w:bCs/>
          <w:i/>
          <w:iCs/>
          <w:sz w:val="20"/>
          <w:szCs w:val="20"/>
        </w:rPr>
        <w:t>our</w:t>
      </w:r>
      <w:r w:rsidRPr="004F059E">
        <w:rPr>
          <w:b/>
          <w:bCs/>
          <w:i/>
          <w:iCs/>
          <w:spacing w:val="2"/>
          <w:sz w:val="20"/>
          <w:szCs w:val="20"/>
        </w:rPr>
        <w:t xml:space="preserve"> </w:t>
      </w:r>
      <w:r w:rsidRPr="004F059E">
        <w:rPr>
          <w:b/>
          <w:bCs/>
          <w:i/>
          <w:iCs/>
          <w:spacing w:val="-1"/>
          <w:sz w:val="20"/>
          <w:szCs w:val="20"/>
        </w:rPr>
        <w:t>w</w:t>
      </w:r>
      <w:r w:rsidRPr="004F059E">
        <w:rPr>
          <w:b/>
          <w:bCs/>
          <w:i/>
          <w:iCs/>
          <w:sz w:val="20"/>
          <w:szCs w:val="20"/>
        </w:rPr>
        <w:t>ater</w:t>
      </w:r>
      <w:r w:rsidRPr="004F059E">
        <w:rPr>
          <w:b/>
          <w:bCs/>
          <w:i/>
          <w:iCs/>
          <w:spacing w:val="3"/>
          <w:sz w:val="20"/>
          <w:szCs w:val="20"/>
        </w:rPr>
        <w:t xml:space="preserve"> </w:t>
      </w:r>
      <w:r w:rsidRPr="004F059E">
        <w:rPr>
          <w:b/>
          <w:bCs/>
          <w:i/>
          <w:iCs/>
          <w:sz w:val="20"/>
          <w:szCs w:val="20"/>
        </w:rPr>
        <w:t>to</w:t>
      </w:r>
      <w:r w:rsidRPr="004F059E">
        <w:rPr>
          <w:b/>
          <w:bCs/>
          <w:i/>
          <w:iCs/>
          <w:spacing w:val="4"/>
          <w:sz w:val="20"/>
          <w:szCs w:val="20"/>
        </w:rPr>
        <w:t xml:space="preserve"> </w:t>
      </w:r>
      <w:r w:rsidRPr="004F059E">
        <w:rPr>
          <w:b/>
          <w:bCs/>
          <w:i/>
          <w:iCs/>
          <w:w w:val="101"/>
          <w:sz w:val="20"/>
          <w:szCs w:val="20"/>
        </w:rPr>
        <w:t>flu</w:t>
      </w:r>
      <w:r w:rsidRPr="004F059E">
        <w:rPr>
          <w:b/>
          <w:bCs/>
          <w:i/>
          <w:iCs/>
          <w:spacing w:val="-1"/>
          <w:w w:val="101"/>
          <w:sz w:val="20"/>
          <w:szCs w:val="20"/>
        </w:rPr>
        <w:t>s</w:t>
      </w:r>
      <w:r w:rsidRPr="004F059E">
        <w:rPr>
          <w:b/>
          <w:bCs/>
          <w:i/>
          <w:iCs/>
          <w:w w:val="101"/>
          <w:sz w:val="20"/>
          <w:szCs w:val="20"/>
        </w:rPr>
        <w:t>h</w:t>
      </w:r>
      <w:r w:rsidRPr="004F059E">
        <w:rPr>
          <w:b/>
          <w:bCs/>
          <w:i/>
          <w:iCs/>
          <w:spacing w:val="1"/>
          <w:sz w:val="20"/>
          <w:szCs w:val="20"/>
        </w:rPr>
        <w:t xml:space="preserve"> </w:t>
      </w:r>
      <w:r w:rsidRPr="004F059E">
        <w:rPr>
          <w:b/>
          <w:bCs/>
          <w:i/>
          <w:iCs/>
          <w:sz w:val="20"/>
          <w:szCs w:val="20"/>
        </w:rPr>
        <w:t>out</w:t>
      </w:r>
      <w:r w:rsidRPr="004F059E">
        <w:rPr>
          <w:b/>
          <w:bCs/>
          <w:i/>
          <w:iCs/>
          <w:spacing w:val="5"/>
          <w:sz w:val="20"/>
          <w:szCs w:val="20"/>
        </w:rPr>
        <w:t xml:space="preserve"> </w:t>
      </w:r>
      <w:r w:rsidRPr="004F059E">
        <w:rPr>
          <w:b/>
          <w:bCs/>
          <w:i/>
          <w:iCs/>
          <w:sz w:val="20"/>
          <w:szCs w:val="20"/>
        </w:rPr>
        <w:t xml:space="preserve">lead. </w:t>
      </w:r>
      <w:r w:rsidRPr="004F059E">
        <w:rPr>
          <w:b/>
          <w:bCs/>
          <w:i/>
          <w:iCs/>
          <w:spacing w:val="5"/>
          <w:sz w:val="20"/>
          <w:szCs w:val="20"/>
        </w:rPr>
        <w:t xml:space="preserve"> </w:t>
      </w:r>
      <w:r w:rsidRPr="004F059E">
        <w:rPr>
          <w:spacing w:val="-1"/>
          <w:sz w:val="20"/>
          <w:szCs w:val="20"/>
        </w:rPr>
        <w:t>R</w:t>
      </w:r>
      <w:r w:rsidRPr="004F059E">
        <w:rPr>
          <w:sz w:val="20"/>
          <w:szCs w:val="20"/>
        </w:rPr>
        <w:t>un</w:t>
      </w:r>
      <w:r w:rsidRPr="004F059E">
        <w:rPr>
          <w:spacing w:val="1"/>
          <w:sz w:val="20"/>
          <w:szCs w:val="20"/>
        </w:rPr>
        <w:t xml:space="preserve"> </w:t>
      </w:r>
      <w:r w:rsidRPr="004F059E">
        <w:rPr>
          <w:sz w:val="20"/>
          <w:szCs w:val="20"/>
        </w:rPr>
        <w:t xml:space="preserve">water </w:t>
      </w:r>
      <w:r w:rsidRPr="004F059E">
        <w:rPr>
          <w:w w:val="101"/>
          <w:sz w:val="20"/>
          <w:szCs w:val="20"/>
        </w:rPr>
        <w:t>for</w:t>
      </w:r>
      <w:r w:rsidRPr="004F059E">
        <w:rPr>
          <w:sz w:val="20"/>
          <w:szCs w:val="20"/>
        </w:rPr>
        <w:t xml:space="preserve"> 60 se</w:t>
      </w:r>
      <w:r w:rsidRPr="004F059E">
        <w:rPr>
          <w:spacing w:val="-1"/>
          <w:sz w:val="20"/>
          <w:szCs w:val="20"/>
        </w:rPr>
        <w:t>c</w:t>
      </w:r>
      <w:r w:rsidRPr="004F059E">
        <w:rPr>
          <w:sz w:val="20"/>
          <w:szCs w:val="20"/>
        </w:rPr>
        <w:t xml:space="preserve">onds to flush lead from interior plumbing </w:t>
      </w:r>
      <w:r w:rsidRPr="004F059E">
        <w:rPr>
          <w:w w:val="101"/>
          <w:sz w:val="20"/>
          <w:szCs w:val="20"/>
        </w:rPr>
        <w:t>or</w:t>
      </w:r>
      <w:r w:rsidRPr="004F059E">
        <w:rPr>
          <w:sz w:val="20"/>
          <w:szCs w:val="20"/>
        </w:rPr>
        <w:t xml:space="preserve"> until it becomes </w:t>
      </w:r>
      <w:r w:rsidRPr="004F059E">
        <w:rPr>
          <w:w w:val="101"/>
          <w:sz w:val="20"/>
          <w:szCs w:val="20"/>
        </w:rPr>
        <w:t>cold</w:t>
      </w:r>
      <w:r w:rsidRPr="004F059E">
        <w:rPr>
          <w:sz w:val="20"/>
          <w:szCs w:val="20"/>
        </w:rPr>
        <w:t xml:space="preserve"> </w:t>
      </w:r>
      <w:r w:rsidRPr="004F059E">
        <w:rPr>
          <w:w w:val="101"/>
          <w:sz w:val="20"/>
          <w:szCs w:val="20"/>
        </w:rPr>
        <w:t xml:space="preserve">or </w:t>
      </w:r>
      <w:r w:rsidRPr="004F059E">
        <w:rPr>
          <w:sz w:val="20"/>
          <w:szCs w:val="20"/>
        </w:rPr>
        <w:t>reaches</w:t>
      </w:r>
      <w:r w:rsidRPr="004F059E">
        <w:rPr>
          <w:spacing w:val="45"/>
          <w:sz w:val="20"/>
          <w:szCs w:val="20"/>
        </w:rPr>
        <w:t xml:space="preserve"> </w:t>
      </w:r>
      <w:r w:rsidRPr="004F059E">
        <w:rPr>
          <w:sz w:val="20"/>
          <w:szCs w:val="20"/>
        </w:rPr>
        <w:t>a</w:t>
      </w:r>
      <w:r w:rsidRPr="004F059E">
        <w:rPr>
          <w:spacing w:val="46"/>
          <w:sz w:val="20"/>
          <w:szCs w:val="20"/>
        </w:rPr>
        <w:t xml:space="preserve"> </w:t>
      </w:r>
      <w:r w:rsidRPr="004F059E">
        <w:rPr>
          <w:w w:val="101"/>
          <w:sz w:val="20"/>
          <w:szCs w:val="20"/>
        </w:rPr>
        <w:t>ste</w:t>
      </w:r>
      <w:r w:rsidRPr="004F059E">
        <w:rPr>
          <w:spacing w:val="-1"/>
          <w:w w:val="101"/>
          <w:sz w:val="20"/>
          <w:szCs w:val="20"/>
        </w:rPr>
        <w:t>a</w:t>
      </w:r>
      <w:r w:rsidRPr="004F059E">
        <w:rPr>
          <w:w w:val="101"/>
          <w:sz w:val="20"/>
          <w:szCs w:val="20"/>
        </w:rPr>
        <w:t>dy</w:t>
      </w:r>
      <w:r w:rsidRPr="004F059E">
        <w:rPr>
          <w:sz w:val="20"/>
          <w:szCs w:val="20"/>
        </w:rPr>
        <w:t xml:space="preserve"> temperature before using it for drinking or cooking, if it hasn’t been used for several hours.  </w:t>
      </w:r>
    </w:p>
    <w:p w14:paraId="395FCCC0" w14:textId="77777777" w:rsidR="00F07D3D" w:rsidRPr="004F059E" w:rsidRDefault="00F07D3D" w:rsidP="00EC3238">
      <w:pPr>
        <w:widowControl w:val="0"/>
        <w:tabs>
          <w:tab w:val="left" w:pos="360"/>
        </w:tabs>
        <w:autoSpaceDE w:val="0"/>
        <w:autoSpaceDN w:val="0"/>
        <w:adjustRightInd w:val="0"/>
        <w:spacing w:after="80" w:line="242" w:lineRule="auto"/>
        <w:ind w:left="720" w:hanging="360"/>
        <w:jc w:val="both"/>
        <w:rPr>
          <w:sz w:val="20"/>
          <w:szCs w:val="20"/>
        </w:rPr>
      </w:pPr>
      <w:r w:rsidRPr="004F059E">
        <w:rPr>
          <w:b/>
          <w:bCs/>
          <w:sz w:val="20"/>
          <w:szCs w:val="20"/>
        </w:rPr>
        <w:t>2.</w:t>
      </w:r>
      <w:r w:rsidRPr="004F059E">
        <w:rPr>
          <w:b/>
          <w:bCs/>
          <w:sz w:val="20"/>
          <w:szCs w:val="20"/>
        </w:rPr>
        <w:tab/>
      </w:r>
      <w:r w:rsidRPr="004F059E">
        <w:rPr>
          <w:b/>
          <w:bCs/>
          <w:i/>
          <w:iCs/>
          <w:sz w:val="20"/>
          <w:szCs w:val="20"/>
        </w:rPr>
        <w:t>Use</w:t>
      </w:r>
      <w:r w:rsidRPr="004F059E">
        <w:rPr>
          <w:b/>
          <w:bCs/>
          <w:i/>
          <w:iCs/>
          <w:spacing w:val="17"/>
          <w:sz w:val="20"/>
          <w:szCs w:val="20"/>
        </w:rPr>
        <w:t xml:space="preserve"> </w:t>
      </w:r>
      <w:r w:rsidRPr="004F059E">
        <w:rPr>
          <w:b/>
          <w:bCs/>
          <w:i/>
          <w:iCs/>
          <w:sz w:val="20"/>
          <w:szCs w:val="20"/>
        </w:rPr>
        <w:t>co</w:t>
      </w:r>
      <w:r w:rsidRPr="004F059E">
        <w:rPr>
          <w:b/>
          <w:bCs/>
          <w:i/>
          <w:iCs/>
          <w:spacing w:val="-1"/>
          <w:sz w:val="20"/>
          <w:szCs w:val="20"/>
        </w:rPr>
        <w:t>l</w:t>
      </w:r>
      <w:r w:rsidRPr="004F059E">
        <w:rPr>
          <w:b/>
          <w:bCs/>
          <w:i/>
          <w:iCs/>
          <w:sz w:val="20"/>
          <w:szCs w:val="20"/>
        </w:rPr>
        <w:t>d</w:t>
      </w:r>
      <w:r w:rsidRPr="004F059E">
        <w:rPr>
          <w:b/>
          <w:bCs/>
          <w:i/>
          <w:iCs/>
          <w:spacing w:val="16"/>
          <w:sz w:val="20"/>
          <w:szCs w:val="20"/>
        </w:rPr>
        <w:t xml:space="preserve"> </w:t>
      </w:r>
      <w:r w:rsidRPr="004F059E">
        <w:rPr>
          <w:b/>
          <w:bCs/>
          <w:i/>
          <w:iCs/>
          <w:sz w:val="20"/>
          <w:szCs w:val="20"/>
        </w:rPr>
        <w:t>water</w:t>
      </w:r>
      <w:r w:rsidRPr="004F059E">
        <w:rPr>
          <w:b/>
          <w:bCs/>
          <w:i/>
          <w:iCs/>
          <w:spacing w:val="19"/>
          <w:sz w:val="20"/>
          <w:szCs w:val="20"/>
        </w:rPr>
        <w:t xml:space="preserve"> </w:t>
      </w:r>
      <w:r w:rsidRPr="004F059E">
        <w:rPr>
          <w:b/>
          <w:bCs/>
          <w:i/>
          <w:iCs/>
          <w:w w:val="101"/>
          <w:sz w:val="20"/>
          <w:szCs w:val="20"/>
        </w:rPr>
        <w:t>for</w:t>
      </w:r>
      <w:r w:rsidRPr="004F059E">
        <w:rPr>
          <w:b/>
          <w:bCs/>
          <w:i/>
          <w:iCs/>
          <w:spacing w:val="-4"/>
          <w:sz w:val="20"/>
          <w:szCs w:val="20"/>
        </w:rPr>
        <w:t xml:space="preserve"> </w:t>
      </w:r>
      <w:r w:rsidRPr="004F059E">
        <w:rPr>
          <w:b/>
          <w:bCs/>
          <w:i/>
          <w:iCs/>
          <w:sz w:val="20"/>
          <w:szCs w:val="20"/>
        </w:rPr>
        <w:t>cooking</w:t>
      </w:r>
      <w:r w:rsidRPr="004F059E">
        <w:rPr>
          <w:b/>
          <w:bCs/>
          <w:i/>
          <w:iCs/>
          <w:spacing w:val="4"/>
          <w:sz w:val="20"/>
          <w:szCs w:val="20"/>
        </w:rPr>
        <w:t xml:space="preserve"> </w:t>
      </w:r>
      <w:r w:rsidRPr="004F059E">
        <w:rPr>
          <w:b/>
          <w:bCs/>
          <w:i/>
          <w:iCs/>
          <w:sz w:val="20"/>
          <w:szCs w:val="20"/>
        </w:rPr>
        <w:t>and pr</w:t>
      </w:r>
      <w:r w:rsidRPr="004F059E">
        <w:rPr>
          <w:b/>
          <w:bCs/>
          <w:i/>
          <w:iCs/>
          <w:spacing w:val="-1"/>
          <w:sz w:val="20"/>
          <w:szCs w:val="20"/>
        </w:rPr>
        <w:t>e</w:t>
      </w:r>
      <w:r w:rsidRPr="004F059E">
        <w:rPr>
          <w:b/>
          <w:bCs/>
          <w:i/>
          <w:iCs/>
          <w:sz w:val="20"/>
          <w:szCs w:val="20"/>
        </w:rPr>
        <w:t>pari</w:t>
      </w:r>
      <w:r w:rsidRPr="004F059E">
        <w:rPr>
          <w:b/>
          <w:bCs/>
          <w:i/>
          <w:iCs/>
          <w:spacing w:val="-1"/>
          <w:sz w:val="20"/>
          <w:szCs w:val="20"/>
        </w:rPr>
        <w:t>n</w:t>
      </w:r>
      <w:r w:rsidRPr="004F059E">
        <w:rPr>
          <w:b/>
          <w:bCs/>
          <w:i/>
          <w:iCs/>
          <w:sz w:val="20"/>
          <w:szCs w:val="20"/>
        </w:rPr>
        <w:t>g</w:t>
      </w:r>
      <w:r w:rsidRPr="004F059E">
        <w:rPr>
          <w:b/>
          <w:bCs/>
          <w:i/>
          <w:iCs/>
          <w:spacing w:val="8"/>
          <w:sz w:val="20"/>
          <w:szCs w:val="20"/>
        </w:rPr>
        <w:t xml:space="preserve"> </w:t>
      </w:r>
      <w:r w:rsidRPr="004F059E">
        <w:rPr>
          <w:b/>
          <w:bCs/>
          <w:i/>
          <w:iCs/>
          <w:sz w:val="20"/>
          <w:szCs w:val="20"/>
        </w:rPr>
        <w:t>baby</w:t>
      </w:r>
      <w:r w:rsidRPr="004F059E">
        <w:rPr>
          <w:b/>
          <w:bCs/>
          <w:i/>
          <w:iCs/>
          <w:spacing w:val="12"/>
          <w:sz w:val="20"/>
          <w:szCs w:val="20"/>
        </w:rPr>
        <w:t xml:space="preserve"> </w:t>
      </w:r>
      <w:r w:rsidRPr="004F059E">
        <w:rPr>
          <w:b/>
          <w:bCs/>
          <w:i/>
          <w:iCs/>
          <w:w w:val="101"/>
          <w:sz w:val="20"/>
          <w:szCs w:val="20"/>
        </w:rPr>
        <w:t>fo</w:t>
      </w:r>
      <w:r w:rsidRPr="004F059E">
        <w:rPr>
          <w:b/>
          <w:bCs/>
          <w:i/>
          <w:iCs/>
          <w:spacing w:val="-1"/>
          <w:w w:val="101"/>
          <w:sz w:val="20"/>
          <w:szCs w:val="20"/>
        </w:rPr>
        <w:t>r</w:t>
      </w:r>
      <w:r w:rsidRPr="004F059E">
        <w:rPr>
          <w:b/>
          <w:bCs/>
          <w:i/>
          <w:iCs/>
          <w:w w:val="101"/>
          <w:sz w:val="20"/>
          <w:szCs w:val="20"/>
        </w:rPr>
        <w:t xml:space="preserve">mula.  </w:t>
      </w:r>
      <w:r w:rsidRPr="004F059E">
        <w:rPr>
          <w:bCs/>
          <w:iCs/>
          <w:w w:val="101"/>
          <w:sz w:val="20"/>
          <w:szCs w:val="20"/>
        </w:rPr>
        <w:t>Do not cook with or drink water from the hot water tap; lead dissolves more easily into hot water.  Do not use water from the hot water tap to make baby formula</w:t>
      </w:r>
      <w:r w:rsidRPr="004F059E">
        <w:rPr>
          <w:sz w:val="20"/>
          <w:szCs w:val="20"/>
        </w:rPr>
        <w:t>.</w:t>
      </w:r>
    </w:p>
    <w:p w14:paraId="1E341E1C" w14:textId="77777777" w:rsidR="00F07D3D" w:rsidRPr="004F059E" w:rsidRDefault="00F07D3D" w:rsidP="00EC3238">
      <w:pPr>
        <w:widowControl w:val="0"/>
        <w:tabs>
          <w:tab w:val="left" w:pos="360"/>
        </w:tabs>
        <w:autoSpaceDE w:val="0"/>
        <w:autoSpaceDN w:val="0"/>
        <w:adjustRightInd w:val="0"/>
        <w:spacing w:after="80"/>
        <w:ind w:left="720" w:right="-29" w:hanging="360"/>
        <w:jc w:val="both"/>
        <w:rPr>
          <w:sz w:val="20"/>
          <w:szCs w:val="20"/>
        </w:rPr>
      </w:pPr>
      <w:r w:rsidRPr="004F059E">
        <w:rPr>
          <w:b/>
          <w:bCs/>
          <w:sz w:val="20"/>
          <w:szCs w:val="20"/>
        </w:rPr>
        <w:t>3.</w:t>
      </w:r>
      <w:r w:rsidRPr="004F059E">
        <w:rPr>
          <w:b/>
          <w:bCs/>
          <w:spacing w:val="17"/>
          <w:sz w:val="20"/>
          <w:szCs w:val="20"/>
        </w:rPr>
        <w:tab/>
      </w:r>
      <w:r w:rsidRPr="004F059E">
        <w:rPr>
          <w:b/>
          <w:bCs/>
          <w:i/>
          <w:iCs/>
          <w:sz w:val="20"/>
          <w:szCs w:val="20"/>
        </w:rPr>
        <w:t>Do</w:t>
      </w:r>
      <w:r w:rsidRPr="004F059E">
        <w:rPr>
          <w:b/>
          <w:bCs/>
          <w:i/>
          <w:iCs/>
          <w:spacing w:val="1"/>
          <w:sz w:val="20"/>
          <w:szCs w:val="20"/>
        </w:rPr>
        <w:t xml:space="preserve"> </w:t>
      </w:r>
      <w:r w:rsidRPr="004F059E">
        <w:rPr>
          <w:b/>
          <w:bCs/>
          <w:i/>
          <w:iCs/>
          <w:sz w:val="20"/>
          <w:szCs w:val="20"/>
        </w:rPr>
        <w:t>not boil</w:t>
      </w:r>
      <w:r w:rsidRPr="004F059E">
        <w:rPr>
          <w:b/>
          <w:bCs/>
          <w:i/>
          <w:iCs/>
          <w:spacing w:val="1"/>
          <w:sz w:val="20"/>
          <w:szCs w:val="20"/>
        </w:rPr>
        <w:t xml:space="preserve"> </w:t>
      </w:r>
      <w:r w:rsidRPr="004F059E">
        <w:rPr>
          <w:b/>
          <w:bCs/>
          <w:i/>
          <w:iCs/>
          <w:sz w:val="20"/>
          <w:szCs w:val="20"/>
        </w:rPr>
        <w:t>water</w:t>
      </w:r>
      <w:r w:rsidRPr="004F059E">
        <w:rPr>
          <w:b/>
          <w:bCs/>
          <w:i/>
          <w:iCs/>
          <w:spacing w:val="3"/>
          <w:sz w:val="20"/>
          <w:szCs w:val="20"/>
        </w:rPr>
        <w:t xml:space="preserve"> </w:t>
      </w:r>
      <w:r w:rsidRPr="004F059E">
        <w:rPr>
          <w:b/>
          <w:bCs/>
          <w:i/>
          <w:iCs/>
          <w:w w:val="101"/>
          <w:sz w:val="20"/>
          <w:szCs w:val="20"/>
        </w:rPr>
        <w:t>to</w:t>
      </w:r>
      <w:r w:rsidRPr="004F059E">
        <w:rPr>
          <w:b/>
          <w:bCs/>
          <w:i/>
          <w:iCs/>
          <w:sz w:val="20"/>
          <w:szCs w:val="20"/>
        </w:rPr>
        <w:t xml:space="preserve"> remove</w:t>
      </w:r>
      <w:r w:rsidRPr="004F059E">
        <w:rPr>
          <w:b/>
          <w:bCs/>
          <w:i/>
          <w:iCs/>
          <w:spacing w:val="11"/>
          <w:sz w:val="20"/>
          <w:szCs w:val="20"/>
        </w:rPr>
        <w:t xml:space="preserve"> </w:t>
      </w:r>
      <w:r w:rsidRPr="004F059E">
        <w:rPr>
          <w:b/>
          <w:bCs/>
          <w:i/>
          <w:iCs/>
          <w:w w:val="101"/>
          <w:sz w:val="20"/>
          <w:szCs w:val="20"/>
        </w:rPr>
        <w:t xml:space="preserve">lead. </w:t>
      </w:r>
      <w:r w:rsidRPr="004F059E">
        <w:rPr>
          <w:sz w:val="20"/>
          <w:szCs w:val="20"/>
        </w:rPr>
        <w:t>Boiling</w:t>
      </w:r>
      <w:r w:rsidRPr="004F059E">
        <w:rPr>
          <w:spacing w:val="18"/>
          <w:sz w:val="20"/>
          <w:szCs w:val="20"/>
        </w:rPr>
        <w:t xml:space="preserve"> </w:t>
      </w:r>
      <w:r w:rsidRPr="004F059E">
        <w:rPr>
          <w:sz w:val="20"/>
          <w:szCs w:val="20"/>
        </w:rPr>
        <w:t>water</w:t>
      </w:r>
      <w:r w:rsidRPr="004F059E">
        <w:rPr>
          <w:spacing w:val="1"/>
          <w:sz w:val="20"/>
          <w:szCs w:val="20"/>
        </w:rPr>
        <w:t xml:space="preserve"> </w:t>
      </w:r>
      <w:r w:rsidRPr="004F059E">
        <w:rPr>
          <w:sz w:val="20"/>
          <w:szCs w:val="20"/>
        </w:rPr>
        <w:t xml:space="preserve">will </w:t>
      </w:r>
      <w:r w:rsidRPr="004F059E">
        <w:rPr>
          <w:w w:val="101"/>
          <w:sz w:val="20"/>
          <w:szCs w:val="20"/>
        </w:rPr>
        <w:t>not</w:t>
      </w:r>
      <w:r w:rsidRPr="004F059E">
        <w:rPr>
          <w:spacing w:val="-1"/>
          <w:sz w:val="20"/>
          <w:szCs w:val="20"/>
        </w:rPr>
        <w:t xml:space="preserve"> </w:t>
      </w:r>
      <w:r w:rsidRPr="004F059E">
        <w:rPr>
          <w:sz w:val="20"/>
          <w:szCs w:val="20"/>
        </w:rPr>
        <w:t>reduce</w:t>
      </w:r>
      <w:r w:rsidRPr="004F059E">
        <w:rPr>
          <w:spacing w:val="5"/>
          <w:sz w:val="20"/>
          <w:szCs w:val="20"/>
        </w:rPr>
        <w:t xml:space="preserve"> </w:t>
      </w:r>
      <w:r w:rsidRPr="004F059E">
        <w:rPr>
          <w:w w:val="101"/>
          <w:sz w:val="20"/>
          <w:szCs w:val="20"/>
        </w:rPr>
        <w:t>lead.</w:t>
      </w:r>
    </w:p>
    <w:p w14:paraId="0988A0BE" w14:textId="77777777" w:rsidR="00F07D3D" w:rsidRPr="004F059E" w:rsidRDefault="00F07D3D" w:rsidP="00EC3238">
      <w:pPr>
        <w:widowControl w:val="0"/>
        <w:tabs>
          <w:tab w:val="left" w:pos="360"/>
        </w:tabs>
        <w:autoSpaceDE w:val="0"/>
        <w:autoSpaceDN w:val="0"/>
        <w:adjustRightInd w:val="0"/>
        <w:spacing w:after="80" w:line="242" w:lineRule="auto"/>
        <w:ind w:left="720" w:right="-22" w:hanging="360"/>
        <w:jc w:val="both"/>
        <w:rPr>
          <w:sz w:val="20"/>
          <w:szCs w:val="20"/>
        </w:rPr>
      </w:pPr>
      <w:r w:rsidRPr="004F059E">
        <w:rPr>
          <w:b/>
          <w:bCs/>
          <w:sz w:val="20"/>
          <w:szCs w:val="20"/>
        </w:rPr>
        <w:t>4.</w:t>
      </w:r>
      <w:r w:rsidRPr="004F059E">
        <w:rPr>
          <w:b/>
          <w:bCs/>
          <w:spacing w:val="18"/>
          <w:sz w:val="20"/>
          <w:szCs w:val="20"/>
        </w:rPr>
        <w:tab/>
      </w:r>
      <w:r w:rsidRPr="004F059E">
        <w:rPr>
          <w:b/>
          <w:bCs/>
          <w:i/>
          <w:iCs/>
          <w:spacing w:val="-1"/>
          <w:sz w:val="20"/>
          <w:szCs w:val="20"/>
        </w:rPr>
        <w:t>L</w:t>
      </w:r>
      <w:r w:rsidRPr="004F059E">
        <w:rPr>
          <w:b/>
          <w:bCs/>
          <w:i/>
          <w:iCs/>
          <w:sz w:val="20"/>
          <w:szCs w:val="20"/>
        </w:rPr>
        <w:t xml:space="preserve">ook for </w:t>
      </w:r>
      <w:r w:rsidRPr="004F059E">
        <w:rPr>
          <w:b/>
          <w:bCs/>
          <w:i/>
          <w:iCs/>
          <w:w w:val="101"/>
          <w:sz w:val="20"/>
          <w:szCs w:val="20"/>
        </w:rPr>
        <w:t>alternative</w:t>
      </w:r>
      <w:r w:rsidRPr="004F059E">
        <w:rPr>
          <w:b/>
          <w:bCs/>
          <w:i/>
          <w:iCs/>
          <w:spacing w:val="12"/>
          <w:sz w:val="20"/>
          <w:szCs w:val="20"/>
        </w:rPr>
        <w:t xml:space="preserve"> </w:t>
      </w:r>
      <w:r w:rsidRPr="004F059E">
        <w:rPr>
          <w:b/>
          <w:bCs/>
          <w:i/>
          <w:iCs/>
          <w:sz w:val="20"/>
          <w:szCs w:val="20"/>
        </w:rPr>
        <w:t xml:space="preserve">sources or treatment </w:t>
      </w:r>
      <w:r w:rsidRPr="004F059E">
        <w:rPr>
          <w:b/>
          <w:bCs/>
          <w:i/>
          <w:iCs/>
          <w:w w:val="101"/>
          <w:sz w:val="20"/>
          <w:szCs w:val="20"/>
        </w:rPr>
        <w:t>of</w:t>
      </w:r>
      <w:r w:rsidRPr="004F059E">
        <w:rPr>
          <w:b/>
          <w:bCs/>
          <w:i/>
          <w:iCs/>
          <w:sz w:val="20"/>
          <w:szCs w:val="20"/>
        </w:rPr>
        <w:t xml:space="preserve"> water. </w:t>
      </w:r>
      <w:r w:rsidRPr="004F059E">
        <w:rPr>
          <w:b/>
          <w:bCs/>
          <w:i/>
          <w:iCs/>
          <w:spacing w:val="3"/>
          <w:sz w:val="20"/>
          <w:szCs w:val="20"/>
        </w:rPr>
        <w:t xml:space="preserve"> </w:t>
      </w:r>
      <w:r w:rsidRPr="004F059E">
        <w:rPr>
          <w:spacing w:val="-1"/>
          <w:sz w:val="20"/>
          <w:szCs w:val="20"/>
        </w:rPr>
        <w:t>Y</w:t>
      </w:r>
      <w:r w:rsidRPr="004F059E">
        <w:rPr>
          <w:sz w:val="20"/>
          <w:szCs w:val="20"/>
        </w:rPr>
        <w:t>ou</w:t>
      </w:r>
      <w:r w:rsidRPr="004F059E">
        <w:rPr>
          <w:spacing w:val="1"/>
          <w:sz w:val="20"/>
          <w:szCs w:val="20"/>
        </w:rPr>
        <w:t xml:space="preserve"> </w:t>
      </w:r>
      <w:r w:rsidRPr="004F059E">
        <w:rPr>
          <w:spacing w:val="-1"/>
          <w:sz w:val="20"/>
          <w:szCs w:val="20"/>
        </w:rPr>
        <w:t>m</w:t>
      </w:r>
      <w:r w:rsidRPr="004F059E">
        <w:rPr>
          <w:sz w:val="20"/>
          <w:szCs w:val="20"/>
        </w:rPr>
        <w:t>ay want</w:t>
      </w:r>
      <w:r w:rsidRPr="004F059E">
        <w:rPr>
          <w:spacing w:val="2"/>
          <w:sz w:val="20"/>
          <w:szCs w:val="20"/>
        </w:rPr>
        <w:t xml:space="preserve"> </w:t>
      </w:r>
      <w:r w:rsidRPr="004F059E">
        <w:rPr>
          <w:w w:val="101"/>
          <w:sz w:val="20"/>
          <w:szCs w:val="20"/>
        </w:rPr>
        <w:t xml:space="preserve">to </w:t>
      </w:r>
      <w:r w:rsidRPr="004F059E">
        <w:rPr>
          <w:sz w:val="20"/>
          <w:szCs w:val="20"/>
        </w:rPr>
        <w:t xml:space="preserve">consider </w:t>
      </w:r>
      <w:r w:rsidRPr="004F059E">
        <w:rPr>
          <w:w w:val="101"/>
          <w:sz w:val="20"/>
          <w:szCs w:val="20"/>
        </w:rPr>
        <w:t>purchasing</w:t>
      </w:r>
      <w:r w:rsidRPr="004F059E">
        <w:rPr>
          <w:sz w:val="20"/>
          <w:szCs w:val="20"/>
        </w:rPr>
        <w:t xml:space="preserve"> bottled water or a water</w:t>
      </w:r>
      <w:r w:rsidRPr="004F059E">
        <w:rPr>
          <w:spacing w:val="10"/>
          <w:sz w:val="20"/>
          <w:szCs w:val="20"/>
        </w:rPr>
        <w:t xml:space="preserve"> </w:t>
      </w:r>
      <w:r w:rsidRPr="004F059E">
        <w:rPr>
          <w:sz w:val="20"/>
          <w:szCs w:val="20"/>
        </w:rPr>
        <w:t>filter.  Read the package to be sure the filter is approved to reduce lead or contact NSF International at 800</w:t>
      </w:r>
      <w:r w:rsidRPr="004F059E">
        <w:rPr>
          <w:sz w:val="20"/>
          <w:szCs w:val="20"/>
        </w:rPr>
        <w:noBreakHyphen/>
        <w:t xml:space="preserve">NSF-8010 or </w:t>
      </w:r>
      <w:hyperlink r:id="rId7" w:history="1">
        <w:r w:rsidRPr="004F059E">
          <w:rPr>
            <w:rStyle w:val="Hyperlink"/>
            <w:sz w:val="20"/>
            <w:szCs w:val="20"/>
          </w:rPr>
          <w:t>www.nsf.org</w:t>
        </w:r>
      </w:hyperlink>
      <w:r w:rsidRPr="004F059E">
        <w:rPr>
          <w:sz w:val="20"/>
          <w:szCs w:val="20"/>
        </w:rPr>
        <w:t xml:space="preserve"> for information on performance standards for water filters.  Be sure to maintain and replace a filter device in accordance with the manufacturer’s instructions to protect water quality.</w:t>
      </w:r>
    </w:p>
    <w:p w14:paraId="4F8CC179" w14:textId="21D05D15" w:rsidR="00F07D3D" w:rsidRPr="004F059E" w:rsidRDefault="00F07D3D" w:rsidP="00EC3238">
      <w:pPr>
        <w:widowControl w:val="0"/>
        <w:tabs>
          <w:tab w:val="left" w:pos="360"/>
          <w:tab w:val="left" w:pos="5580"/>
        </w:tabs>
        <w:autoSpaceDE w:val="0"/>
        <w:autoSpaceDN w:val="0"/>
        <w:adjustRightInd w:val="0"/>
        <w:spacing w:after="80"/>
        <w:ind w:left="720" w:hanging="360"/>
        <w:jc w:val="both"/>
        <w:rPr>
          <w:b/>
          <w:w w:val="101"/>
          <w:sz w:val="20"/>
          <w:szCs w:val="20"/>
        </w:rPr>
      </w:pPr>
      <w:r w:rsidRPr="004F059E">
        <w:rPr>
          <w:b/>
          <w:bCs/>
          <w:sz w:val="20"/>
          <w:szCs w:val="20"/>
        </w:rPr>
        <w:t>5.</w:t>
      </w:r>
      <w:r w:rsidRPr="004F059E">
        <w:rPr>
          <w:b/>
          <w:bCs/>
          <w:spacing w:val="16"/>
          <w:sz w:val="20"/>
          <w:szCs w:val="20"/>
        </w:rPr>
        <w:tab/>
      </w:r>
      <w:r w:rsidRPr="004F059E">
        <w:rPr>
          <w:b/>
          <w:bCs/>
          <w:i/>
          <w:spacing w:val="16"/>
          <w:sz w:val="20"/>
          <w:szCs w:val="20"/>
        </w:rPr>
        <w:t>Test</w:t>
      </w:r>
      <w:r w:rsidRPr="004F059E">
        <w:rPr>
          <w:b/>
          <w:bCs/>
          <w:i/>
          <w:iCs/>
          <w:sz w:val="20"/>
          <w:szCs w:val="20"/>
        </w:rPr>
        <w:t xml:space="preserve"> your</w:t>
      </w:r>
      <w:r w:rsidRPr="004F059E">
        <w:rPr>
          <w:b/>
          <w:bCs/>
          <w:i/>
          <w:iCs/>
          <w:spacing w:val="1"/>
          <w:sz w:val="20"/>
          <w:szCs w:val="20"/>
        </w:rPr>
        <w:t xml:space="preserve"> water for lead</w:t>
      </w:r>
      <w:r w:rsidRPr="004F059E">
        <w:rPr>
          <w:bCs/>
          <w:i/>
          <w:iCs/>
          <w:spacing w:val="1"/>
          <w:sz w:val="20"/>
          <w:szCs w:val="20"/>
        </w:rPr>
        <w:t>.</w:t>
      </w:r>
      <w:r w:rsidRPr="004F059E">
        <w:rPr>
          <w:bCs/>
          <w:i/>
          <w:iCs/>
          <w:sz w:val="20"/>
          <w:szCs w:val="20"/>
        </w:rPr>
        <w:t xml:space="preserve">  </w:t>
      </w:r>
      <w:r w:rsidRPr="004F059E">
        <w:rPr>
          <w:bCs/>
          <w:iCs/>
          <w:sz w:val="20"/>
          <w:szCs w:val="20"/>
        </w:rPr>
        <w:t>Call us at</w:t>
      </w:r>
      <w:r>
        <w:rPr>
          <w:bCs/>
          <w:iCs/>
          <w:sz w:val="20"/>
          <w:szCs w:val="20"/>
        </w:rPr>
        <w:t xml:space="preserve"> 724-375-5525</w:t>
      </w:r>
      <w:r w:rsidRPr="004F059E">
        <w:rPr>
          <w:bCs/>
          <w:iCs/>
          <w:sz w:val="20"/>
          <w:szCs w:val="20"/>
        </w:rPr>
        <w:t xml:space="preserve"> to find out how to get your water tested for lead</w:t>
      </w:r>
      <w:r w:rsidRPr="004F059E">
        <w:rPr>
          <w:w w:val="101"/>
          <w:sz w:val="20"/>
          <w:szCs w:val="20"/>
        </w:rPr>
        <w:t>.</w:t>
      </w:r>
    </w:p>
    <w:p w14:paraId="6FF0E1C9" w14:textId="418D9C8A" w:rsidR="00F07D3D" w:rsidRPr="007628DB" w:rsidRDefault="00F07D3D" w:rsidP="00EC3238">
      <w:pPr>
        <w:keepNext/>
        <w:numPr>
          <w:ilvl w:val="0"/>
          <w:numId w:val="1"/>
        </w:numPr>
        <w:tabs>
          <w:tab w:val="left" w:pos="360"/>
        </w:tabs>
        <w:autoSpaceDE w:val="0"/>
        <w:autoSpaceDN w:val="0"/>
        <w:adjustRightInd w:val="0"/>
        <w:spacing w:after="80"/>
        <w:ind w:left="720"/>
        <w:jc w:val="both"/>
        <w:rPr>
          <w:b/>
          <w:sz w:val="20"/>
          <w:szCs w:val="20"/>
        </w:rPr>
      </w:pPr>
      <w:r w:rsidRPr="004F059E">
        <w:rPr>
          <w:b/>
          <w:i/>
          <w:sz w:val="20"/>
          <w:szCs w:val="20"/>
        </w:rPr>
        <w:t>Get your child’s blood tested.</w:t>
      </w:r>
      <w:r w:rsidRPr="004F059E">
        <w:rPr>
          <w:sz w:val="20"/>
          <w:szCs w:val="20"/>
        </w:rPr>
        <w:t xml:space="preserve">  Contact your local health department or health care provider to find out how you can get your child tested for lead, if you are concerned about exposure.</w:t>
      </w:r>
    </w:p>
    <w:p w14:paraId="761F107D" w14:textId="77777777" w:rsidR="00F07D3D" w:rsidRPr="004F059E" w:rsidRDefault="00F07D3D" w:rsidP="00EC3238">
      <w:pPr>
        <w:widowControl w:val="0"/>
        <w:numPr>
          <w:ilvl w:val="0"/>
          <w:numId w:val="1"/>
        </w:numPr>
        <w:tabs>
          <w:tab w:val="left" w:pos="360"/>
        </w:tabs>
        <w:autoSpaceDE w:val="0"/>
        <w:autoSpaceDN w:val="0"/>
        <w:adjustRightInd w:val="0"/>
        <w:spacing w:after="80"/>
        <w:ind w:left="720"/>
        <w:jc w:val="both"/>
        <w:rPr>
          <w:b/>
          <w:sz w:val="20"/>
          <w:szCs w:val="20"/>
        </w:rPr>
      </w:pPr>
      <w:r w:rsidRPr="004F059E">
        <w:rPr>
          <w:b/>
          <w:i/>
          <w:sz w:val="20"/>
          <w:szCs w:val="20"/>
        </w:rPr>
        <w:t>Identify and replace plumbing fixtures containing lead.</w:t>
      </w:r>
      <w:r w:rsidRPr="004F059E">
        <w:rPr>
          <w:sz w:val="20"/>
          <w:szCs w:val="20"/>
        </w:rPr>
        <w:t xml:space="preserve">  New brass faucets, fittings, and valves, including those advertised as “lead-free” may contribute lead to drinking water.  Until 2014, the law allowed end-use brass fixtures, such as faucets, with up to 8% lead to be labeled as “lead-free.” </w:t>
      </w:r>
    </w:p>
    <w:p w14:paraId="206F9487" w14:textId="0E05E217" w:rsidR="00B82450" w:rsidRDefault="00B82450" w:rsidP="007628DB">
      <w:pPr>
        <w:widowControl w:val="0"/>
        <w:autoSpaceDE w:val="0"/>
        <w:autoSpaceDN w:val="0"/>
        <w:adjustRightInd w:val="0"/>
        <w:spacing w:after="120" w:line="242" w:lineRule="auto"/>
        <w:ind w:right="-22"/>
        <w:jc w:val="both"/>
        <w:rPr>
          <w:b/>
          <w:sz w:val="20"/>
          <w:szCs w:val="20"/>
        </w:rPr>
      </w:pPr>
      <w:r w:rsidRPr="004F059E">
        <w:rPr>
          <w:b/>
          <w:sz w:val="20"/>
          <w:szCs w:val="20"/>
        </w:rPr>
        <w:t>What Happened?  What is being done?</w:t>
      </w:r>
    </w:p>
    <w:p w14:paraId="05EA6903" w14:textId="505F2AA8" w:rsidR="00F94A50" w:rsidRPr="00B447E5" w:rsidRDefault="00F94A50" w:rsidP="00F94A50">
      <w:pPr>
        <w:widowControl w:val="0"/>
        <w:autoSpaceDE w:val="0"/>
        <w:autoSpaceDN w:val="0"/>
        <w:adjustRightInd w:val="0"/>
        <w:spacing w:line="242" w:lineRule="auto"/>
        <w:ind w:right="-22"/>
        <w:jc w:val="both"/>
        <w:rPr>
          <w:sz w:val="20"/>
          <w:szCs w:val="20"/>
        </w:rPr>
      </w:pPr>
      <w:r>
        <w:rPr>
          <w:sz w:val="20"/>
          <w:szCs w:val="20"/>
        </w:rPr>
        <w:t>Beginning</w:t>
      </w:r>
      <w:r w:rsidRPr="0042714C">
        <w:rPr>
          <w:sz w:val="20"/>
          <w:szCs w:val="20"/>
        </w:rPr>
        <w:t xml:space="preserve"> in 2020, MWAA made extensive efforts to identify lead service lines at residential sites across the system </w:t>
      </w:r>
      <w:r>
        <w:rPr>
          <w:sz w:val="20"/>
          <w:szCs w:val="20"/>
        </w:rPr>
        <w:t>and</w:t>
      </w:r>
      <w:r w:rsidRPr="0042714C">
        <w:rPr>
          <w:sz w:val="20"/>
          <w:szCs w:val="20"/>
        </w:rPr>
        <w:t xml:space="preserve"> identify locations for lead and copper rule compliance sampling and line replacement. One-hundred </w:t>
      </w:r>
      <w:r w:rsidR="00B447E5">
        <w:rPr>
          <w:sz w:val="20"/>
          <w:szCs w:val="20"/>
        </w:rPr>
        <w:t>twenty-three</w:t>
      </w:r>
      <w:r w:rsidRPr="0042714C">
        <w:rPr>
          <w:sz w:val="20"/>
          <w:szCs w:val="20"/>
        </w:rPr>
        <w:t xml:space="preserve"> (1</w:t>
      </w:r>
      <w:r w:rsidR="00D348B5">
        <w:rPr>
          <w:sz w:val="20"/>
          <w:szCs w:val="20"/>
        </w:rPr>
        <w:t>23</w:t>
      </w:r>
      <w:r w:rsidRPr="0042714C">
        <w:rPr>
          <w:sz w:val="20"/>
          <w:szCs w:val="20"/>
        </w:rPr>
        <w:t>) residencies with confirmed lead service lines were asked to participate in compliance sampling</w:t>
      </w:r>
      <w:r>
        <w:rPr>
          <w:sz w:val="20"/>
          <w:szCs w:val="20"/>
        </w:rPr>
        <w:t>;</w:t>
      </w:r>
      <w:r w:rsidRPr="0042714C">
        <w:rPr>
          <w:sz w:val="20"/>
          <w:szCs w:val="20"/>
        </w:rPr>
        <w:t xml:space="preserve"> </w:t>
      </w:r>
      <w:r w:rsidR="00B447E5">
        <w:rPr>
          <w:sz w:val="20"/>
          <w:szCs w:val="20"/>
        </w:rPr>
        <w:t>thirty-five</w:t>
      </w:r>
      <w:r w:rsidRPr="0042714C">
        <w:rPr>
          <w:sz w:val="20"/>
          <w:szCs w:val="20"/>
        </w:rPr>
        <w:t xml:space="preserve"> (</w:t>
      </w:r>
      <w:r w:rsidR="00B447E5">
        <w:rPr>
          <w:sz w:val="20"/>
          <w:szCs w:val="20"/>
        </w:rPr>
        <w:t>35</w:t>
      </w:r>
      <w:r w:rsidRPr="0042714C">
        <w:rPr>
          <w:sz w:val="20"/>
          <w:szCs w:val="20"/>
        </w:rPr>
        <w:t>) residential customers agreed to participate in this sampling. In J</w:t>
      </w:r>
      <w:r w:rsidR="00D348B5">
        <w:rPr>
          <w:sz w:val="20"/>
          <w:szCs w:val="20"/>
        </w:rPr>
        <w:t>anuary</w:t>
      </w:r>
      <w:r w:rsidR="00472DE0">
        <w:rPr>
          <w:sz w:val="20"/>
          <w:szCs w:val="20"/>
        </w:rPr>
        <w:t xml:space="preserve"> - </w:t>
      </w:r>
      <w:r w:rsidR="00D348B5">
        <w:rPr>
          <w:sz w:val="20"/>
          <w:szCs w:val="20"/>
        </w:rPr>
        <w:t>June</w:t>
      </w:r>
      <w:r w:rsidRPr="0042714C">
        <w:rPr>
          <w:sz w:val="20"/>
          <w:szCs w:val="20"/>
        </w:rPr>
        <w:t xml:space="preserve"> 202</w:t>
      </w:r>
      <w:r w:rsidR="00D348B5">
        <w:rPr>
          <w:sz w:val="20"/>
          <w:szCs w:val="20"/>
        </w:rPr>
        <w:t>4</w:t>
      </w:r>
      <w:r w:rsidRPr="0042714C">
        <w:rPr>
          <w:sz w:val="20"/>
          <w:szCs w:val="20"/>
        </w:rPr>
        <w:t xml:space="preserve">, MWAA collected </w:t>
      </w:r>
      <w:r w:rsidR="00B447E5">
        <w:rPr>
          <w:sz w:val="20"/>
          <w:szCs w:val="20"/>
        </w:rPr>
        <w:t>thirty-five</w:t>
      </w:r>
      <w:r>
        <w:rPr>
          <w:sz w:val="20"/>
          <w:szCs w:val="20"/>
        </w:rPr>
        <w:t xml:space="preserve"> (</w:t>
      </w:r>
      <w:r w:rsidR="00B447E5">
        <w:rPr>
          <w:sz w:val="20"/>
          <w:szCs w:val="20"/>
        </w:rPr>
        <w:t>35</w:t>
      </w:r>
      <w:r>
        <w:rPr>
          <w:sz w:val="20"/>
          <w:szCs w:val="20"/>
        </w:rPr>
        <w:t>)</w:t>
      </w:r>
      <w:r w:rsidRPr="0042714C">
        <w:rPr>
          <w:sz w:val="20"/>
          <w:szCs w:val="20"/>
        </w:rPr>
        <w:t xml:space="preserve"> lead and copper samples</w:t>
      </w:r>
      <w:r>
        <w:rPr>
          <w:sz w:val="20"/>
          <w:szCs w:val="20"/>
        </w:rPr>
        <w:t xml:space="preserve"> and submitted them </w:t>
      </w:r>
      <w:r w:rsidRPr="0042714C">
        <w:rPr>
          <w:sz w:val="20"/>
          <w:szCs w:val="20"/>
        </w:rPr>
        <w:t xml:space="preserve">to an independent </w:t>
      </w:r>
      <w:proofErr w:type="spellStart"/>
      <w:r>
        <w:rPr>
          <w:sz w:val="20"/>
          <w:szCs w:val="20"/>
        </w:rPr>
        <w:t>PaDEP</w:t>
      </w:r>
      <w:proofErr w:type="spellEnd"/>
      <w:r>
        <w:rPr>
          <w:sz w:val="20"/>
          <w:szCs w:val="20"/>
        </w:rPr>
        <w:t xml:space="preserve"> </w:t>
      </w:r>
      <w:r w:rsidRPr="0042714C">
        <w:rPr>
          <w:sz w:val="20"/>
          <w:szCs w:val="20"/>
        </w:rPr>
        <w:t>accredited laboratory</w:t>
      </w:r>
      <w:r>
        <w:rPr>
          <w:sz w:val="20"/>
          <w:szCs w:val="20"/>
        </w:rPr>
        <w:t xml:space="preserve"> for analysis. Sampling r</w:t>
      </w:r>
      <w:r w:rsidRPr="0042714C">
        <w:rPr>
          <w:sz w:val="20"/>
          <w:szCs w:val="20"/>
        </w:rPr>
        <w:t xml:space="preserve">esults </w:t>
      </w:r>
      <w:r>
        <w:rPr>
          <w:sz w:val="20"/>
          <w:szCs w:val="20"/>
        </w:rPr>
        <w:t>showed an</w:t>
      </w:r>
      <w:r w:rsidRPr="0042714C">
        <w:rPr>
          <w:sz w:val="20"/>
          <w:szCs w:val="20"/>
        </w:rPr>
        <w:t xml:space="preserve"> exceedance </w:t>
      </w:r>
      <w:r>
        <w:rPr>
          <w:sz w:val="20"/>
          <w:szCs w:val="20"/>
        </w:rPr>
        <w:t>of</w:t>
      </w:r>
      <w:r w:rsidRPr="0042714C">
        <w:rPr>
          <w:sz w:val="20"/>
          <w:szCs w:val="20"/>
        </w:rPr>
        <w:t xml:space="preserve"> the 90th percentile action level for lead whereby f</w:t>
      </w:r>
      <w:r w:rsidR="00B447E5">
        <w:rPr>
          <w:sz w:val="20"/>
          <w:szCs w:val="20"/>
        </w:rPr>
        <w:t>ive</w:t>
      </w:r>
      <w:r w:rsidRPr="0042714C">
        <w:rPr>
          <w:sz w:val="20"/>
          <w:szCs w:val="20"/>
        </w:rPr>
        <w:t xml:space="preserve"> (</w:t>
      </w:r>
      <w:r w:rsidR="00B447E5">
        <w:rPr>
          <w:sz w:val="20"/>
          <w:szCs w:val="20"/>
        </w:rPr>
        <w:t>5</w:t>
      </w:r>
      <w:r w:rsidRPr="0042714C">
        <w:rPr>
          <w:sz w:val="20"/>
          <w:szCs w:val="20"/>
        </w:rPr>
        <w:t xml:space="preserve">) of the </w:t>
      </w:r>
      <w:r w:rsidR="00B447E5">
        <w:rPr>
          <w:sz w:val="20"/>
          <w:szCs w:val="20"/>
        </w:rPr>
        <w:t>35</w:t>
      </w:r>
      <w:r w:rsidRPr="0042714C">
        <w:rPr>
          <w:sz w:val="20"/>
          <w:szCs w:val="20"/>
        </w:rPr>
        <w:t xml:space="preserve"> samples had concentrations that exceeded the EPA lead action level of 0.015 milligrams per liter.  The 90th percentile lead level from this </w:t>
      </w:r>
      <w:r w:rsidRPr="00B447E5">
        <w:rPr>
          <w:sz w:val="20"/>
          <w:szCs w:val="20"/>
        </w:rPr>
        <w:t>sampling was 0.0</w:t>
      </w:r>
      <w:r w:rsidR="00B447E5" w:rsidRPr="00EC3238">
        <w:rPr>
          <w:sz w:val="20"/>
          <w:szCs w:val="20"/>
        </w:rPr>
        <w:t>348</w:t>
      </w:r>
      <w:r w:rsidRPr="00B447E5">
        <w:rPr>
          <w:sz w:val="20"/>
          <w:szCs w:val="20"/>
        </w:rPr>
        <w:t xml:space="preserve"> milligrams per liter. MWAA is actively conducting further investigation to identify additional residential homes to conduct lead and copper sampling; public participation in this voluntary sampling is encouraged for residential homes with confirmed lead service lines and/or interior lead plumbing.</w:t>
      </w:r>
    </w:p>
    <w:p w14:paraId="0CCB5B9B" w14:textId="77777777" w:rsidR="00F94A50" w:rsidRPr="00B447E5" w:rsidRDefault="00F94A50" w:rsidP="00F94A50">
      <w:pPr>
        <w:widowControl w:val="0"/>
        <w:autoSpaceDE w:val="0"/>
        <w:autoSpaceDN w:val="0"/>
        <w:adjustRightInd w:val="0"/>
        <w:spacing w:line="242" w:lineRule="auto"/>
        <w:ind w:right="-22"/>
        <w:jc w:val="both"/>
        <w:rPr>
          <w:sz w:val="20"/>
          <w:szCs w:val="20"/>
        </w:rPr>
      </w:pPr>
    </w:p>
    <w:p w14:paraId="7085EFAB" w14:textId="77777777" w:rsidR="00F94A50" w:rsidRPr="00B447E5" w:rsidRDefault="00F94A50" w:rsidP="00F94A50">
      <w:pPr>
        <w:widowControl w:val="0"/>
        <w:autoSpaceDE w:val="0"/>
        <w:autoSpaceDN w:val="0"/>
        <w:adjustRightInd w:val="0"/>
        <w:spacing w:line="242" w:lineRule="auto"/>
        <w:ind w:right="-22"/>
        <w:jc w:val="both"/>
        <w:rPr>
          <w:sz w:val="20"/>
          <w:szCs w:val="20"/>
        </w:rPr>
      </w:pPr>
      <w:r w:rsidRPr="00B447E5">
        <w:rPr>
          <w:sz w:val="20"/>
          <w:szCs w:val="20"/>
        </w:rPr>
        <w:t>MWAA has proceeded with steps to reduce the lead level, including analysis of water quality parameters at locations across the distribution system which will be utilized as part of a Corrosion Control Treatment (CCT) feasibility study.  This CCT feasibility study will evaluate options to reduce corrosivity of the drinking water with the goal of lowering lead levels to achieve compliance with EPA requirements.</w:t>
      </w:r>
    </w:p>
    <w:p w14:paraId="5D487352" w14:textId="77777777" w:rsidR="00F94A50" w:rsidRPr="00B447E5" w:rsidRDefault="00F94A50" w:rsidP="00F94A50">
      <w:pPr>
        <w:widowControl w:val="0"/>
        <w:autoSpaceDE w:val="0"/>
        <w:autoSpaceDN w:val="0"/>
        <w:adjustRightInd w:val="0"/>
        <w:spacing w:line="242" w:lineRule="auto"/>
        <w:ind w:right="-22"/>
        <w:jc w:val="both"/>
        <w:rPr>
          <w:sz w:val="20"/>
          <w:szCs w:val="20"/>
        </w:rPr>
      </w:pPr>
    </w:p>
    <w:p w14:paraId="7CC3DD15" w14:textId="77777777" w:rsidR="00064A5C" w:rsidRPr="00064A5C" w:rsidRDefault="00064A5C" w:rsidP="00064A5C">
      <w:pPr>
        <w:widowControl w:val="0"/>
        <w:autoSpaceDE w:val="0"/>
        <w:autoSpaceDN w:val="0"/>
        <w:adjustRightInd w:val="0"/>
        <w:spacing w:line="242" w:lineRule="auto"/>
        <w:ind w:right="-22"/>
        <w:jc w:val="both"/>
        <w:rPr>
          <w:sz w:val="20"/>
          <w:szCs w:val="20"/>
        </w:rPr>
      </w:pPr>
      <w:r w:rsidRPr="00064A5C">
        <w:rPr>
          <w:sz w:val="20"/>
          <w:szCs w:val="20"/>
        </w:rPr>
        <w:t xml:space="preserve">MWAA completed construction of a new Water Filtration Plant in 2025, which replaced the existing Water Softening Plant constructed in 1941. The new Water Filtration Plant is designed to reduce Iron and Manganese concentrations in drinking water to address “dirty water” complaints. Included in the </w:t>
      </w:r>
      <w:proofErr w:type="spellStart"/>
      <w:r w:rsidRPr="00064A5C">
        <w:rPr>
          <w:sz w:val="20"/>
          <w:szCs w:val="20"/>
        </w:rPr>
        <w:t>PaDEP</w:t>
      </w:r>
      <w:proofErr w:type="spellEnd"/>
      <w:r w:rsidRPr="00064A5C">
        <w:rPr>
          <w:sz w:val="20"/>
          <w:szCs w:val="20"/>
        </w:rPr>
        <w:t xml:space="preserve"> Permit Application for the Water Filtration Plant are provisions for corrosion control, if necessary.  </w:t>
      </w:r>
    </w:p>
    <w:p w14:paraId="01056BFD" w14:textId="77777777" w:rsidR="00064A5C" w:rsidRPr="00064A5C" w:rsidRDefault="00064A5C" w:rsidP="00064A5C">
      <w:pPr>
        <w:widowControl w:val="0"/>
        <w:autoSpaceDE w:val="0"/>
        <w:autoSpaceDN w:val="0"/>
        <w:adjustRightInd w:val="0"/>
        <w:spacing w:line="242" w:lineRule="auto"/>
        <w:ind w:right="-22"/>
        <w:jc w:val="both"/>
        <w:rPr>
          <w:sz w:val="20"/>
          <w:szCs w:val="20"/>
        </w:rPr>
      </w:pPr>
    </w:p>
    <w:p w14:paraId="480C780A" w14:textId="77777777" w:rsidR="00064A5C" w:rsidRPr="00064A5C" w:rsidRDefault="00064A5C" w:rsidP="00064A5C">
      <w:pPr>
        <w:widowControl w:val="0"/>
        <w:autoSpaceDE w:val="0"/>
        <w:autoSpaceDN w:val="0"/>
        <w:adjustRightInd w:val="0"/>
        <w:spacing w:line="242" w:lineRule="auto"/>
        <w:ind w:right="-22"/>
        <w:jc w:val="both"/>
        <w:rPr>
          <w:sz w:val="20"/>
          <w:szCs w:val="20"/>
        </w:rPr>
      </w:pPr>
      <w:r w:rsidRPr="00064A5C">
        <w:rPr>
          <w:sz w:val="20"/>
          <w:szCs w:val="20"/>
        </w:rPr>
        <w:t xml:space="preserve">MWAA prepared and submitted a Corrosion Control Treatment (CCT) Feasibility Study to </w:t>
      </w:r>
      <w:proofErr w:type="spellStart"/>
      <w:r w:rsidRPr="00064A5C">
        <w:rPr>
          <w:sz w:val="20"/>
          <w:szCs w:val="20"/>
        </w:rPr>
        <w:t>PaDEP</w:t>
      </w:r>
      <w:proofErr w:type="spellEnd"/>
      <w:r w:rsidRPr="00064A5C">
        <w:rPr>
          <w:sz w:val="20"/>
          <w:szCs w:val="20"/>
        </w:rPr>
        <w:t xml:space="preserve"> for review. Implementation of the recommendations contained therein and follow-up lead and copper compliance sampling will be performed following </w:t>
      </w:r>
      <w:proofErr w:type="spellStart"/>
      <w:r w:rsidRPr="00064A5C">
        <w:rPr>
          <w:sz w:val="20"/>
          <w:szCs w:val="20"/>
        </w:rPr>
        <w:t>PaDEP</w:t>
      </w:r>
      <w:proofErr w:type="spellEnd"/>
      <w:r w:rsidRPr="00064A5C">
        <w:rPr>
          <w:sz w:val="20"/>
          <w:szCs w:val="20"/>
        </w:rPr>
        <w:t xml:space="preserve"> approval of the CCT Study.</w:t>
      </w:r>
    </w:p>
    <w:p w14:paraId="17D2B21D" w14:textId="77777777" w:rsidR="001D0EFC" w:rsidRDefault="001D0EFC" w:rsidP="00F94A50">
      <w:pPr>
        <w:widowControl w:val="0"/>
        <w:autoSpaceDE w:val="0"/>
        <w:autoSpaceDN w:val="0"/>
        <w:adjustRightInd w:val="0"/>
        <w:spacing w:line="242" w:lineRule="auto"/>
        <w:ind w:right="-22"/>
        <w:jc w:val="both"/>
        <w:rPr>
          <w:sz w:val="20"/>
          <w:szCs w:val="20"/>
        </w:rPr>
      </w:pPr>
    </w:p>
    <w:p w14:paraId="51F46932" w14:textId="77777777" w:rsidR="00F07D3D" w:rsidRPr="004F059E" w:rsidRDefault="00F07D3D" w:rsidP="007628DB">
      <w:pPr>
        <w:widowControl w:val="0"/>
        <w:autoSpaceDE w:val="0"/>
        <w:autoSpaceDN w:val="0"/>
        <w:adjustRightInd w:val="0"/>
        <w:spacing w:after="120" w:line="242" w:lineRule="auto"/>
        <w:ind w:right="-22"/>
        <w:jc w:val="both"/>
        <w:rPr>
          <w:b/>
          <w:sz w:val="20"/>
          <w:szCs w:val="20"/>
        </w:rPr>
      </w:pPr>
      <w:r w:rsidRPr="004F059E">
        <w:rPr>
          <w:b/>
          <w:sz w:val="20"/>
          <w:szCs w:val="20"/>
        </w:rPr>
        <w:t>For More Information:</w:t>
      </w:r>
    </w:p>
    <w:p w14:paraId="16AEFB89" w14:textId="3A68E6DC" w:rsidR="00F07D3D" w:rsidRDefault="00F07D3D" w:rsidP="007628DB">
      <w:pPr>
        <w:widowControl w:val="0"/>
        <w:autoSpaceDE w:val="0"/>
        <w:autoSpaceDN w:val="0"/>
        <w:adjustRightInd w:val="0"/>
        <w:spacing w:after="120" w:line="242" w:lineRule="auto"/>
        <w:ind w:right="-22"/>
        <w:jc w:val="both"/>
        <w:rPr>
          <w:w w:val="101"/>
          <w:sz w:val="20"/>
          <w:szCs w:val="20"/>
        </w:rPr>
      </w:pPr>
      <w:r w:rsidRPr="004F059E">
        <w:rPr>
          <w:sz w:val="20"/>
          <w:szCs w:val="20"/>
        </w:rPr>
        <w:t xml:space="preserve">Call </w:t>
      </w:r>
      <w:r w:rsidR="00575EE4">
        <w:rPr>
          <w:sz w:val="20"/>
          <w:szCs w:val="20"/>
        </w:rPr>
        <w:t>MWAA</w:t>
      </w:r>
      <w:r w:rsidRPr="004F059E">
        <w:rPr>
          <w:sz w:val="20"/>
          <w:szCs w:val="20"/>
        </w:rPr>
        <w:t xml:space="preserve"> at</w:t>
      </w:r>
      <w:r w:rsidR="007628DB">
        <w:rPr>
          <w:sz w:val="20"/>
          <w:szCs w:val="20"/>
        </w:rPr>
        <w:t xml:space="preserve"> 724-375-5525</w:t>
      </w:r>
      <w:r>
        <w:rPr>
          <w:sz w:val="20"/>
          <w:szCs w:val="20"/>
        </w:rPr>
        <w:t xml:space="preserve"> or visit our website at </w:t>
      </w:r>
      <w:hyperlink r:id="rId8" w:history="1">
        <w:r w:rsidR="00F20EED" w:rsidRPr="00D867FF">
          <w:rPr>
            <w:rStyle w:val="Hyperlink"/>
            <w:sz w:val="20"/>
            <w:szCs w:val="20"/>
          </w:rPr>
          <w:t>www.aliquippawater.com</w:t>
        </w:r>
      </w:hyperlink>
      <w:r w:rsidRPr="004F059E">
        <w:rPr>
          <w:sz w:val="20"/>
          <w:szCs w:val="20"/>
        </w:rPr>
        <w:t xml:space="preserve">.  For </w:t>
      </w:r>
      <w:r w:rsidRPr="004F059E">
        <w:rPr>
          <w:w w:val="101"/>
          <w:sz w:val="20"/>
          <w:szCs w:val="20"/>
        </w:rPr>
        <w:t>more</w:t>
      </w:r>
      <w:r w:rsidRPr="004F059E">
        <w:rPr>
          <w:sz w:val="20"/>
          <w:szCs w:val="20"/>
        </w:rPr>
        <w:t xml:space="preserve"> information on reducing lead exposure </w:t>
      </w:r>
      <w:r w:rsidRPr="004F059E">
        <w:rPr>
          <w:w w:val="101"/>
          <w:sz w:val="20"/>
          <w:szCs w:val="20"/>
        </w:rPr>
        <w:t>around</w:t>
      </w:r>
      <w:r w:rsidRPr="004F059E">
        <w:rPr>
          <w:sz w:val="20"/>
          <w:szCs w:val="20"/>
        </w:rPr>
        <w:t xml:space="preserve"> your home/building </w:t>
      </w:r>
      <w:r w:rsidRPr="004F059E">
        <w:rPr>
          <w:w w:val="101"/>
          <w:sz w:val="20"/>
          <w:szCs w:val="20"/>
        </w:rPr>
        <w:t>and</w:t>
      </w:r>
      <w:r w:rsidRPr="004F059E">
        <w:rPr>
          <w:sz w:val="20"/>
          <w:szCs w:val="20"/>
        </w:rPr>
        <w:t xml:space="preserve"> </w:t>
      </w:r>
      <w:r w:rsidRPr="004F059E">
        <w:rPr>
          <w:w w:val="101"/>
          <w:sz w:val="20"/>
          <w:szCs w:val="20"/>
        </w:rPr>
        <w:t xml:space="preserve">the </w:t>
      </w:r>
      <w:r w:rsidRPr="004F059E">
        <w:rPr>
          <w:sz w:val="20"/>
          <w:szCs w:val="20"/>
        </w:rPr>
        <w:t xml:space="preserve">health effects of lead, visit EPA’s </w:t>
      </w:r>
      <w:r w:rsidRPr="004F059E">
        <w:rPr>
          <w:w w:val="101"/>
          <w:sz w:val="20"/>
          <w:szCs w:val="20"/>
        </w:rPr>
        <w:t xml:space="preserve">website at </w:t>
      </w:r>
      <w:hyperlink r:id="rId9" w:history="1">
        <w:r w:rsidRPr="004F059E">
          <w:rPr>
            <w:color w:val="0000FF"/>
            <w:sz w:val="20"/>
            <w:szCs w:val="20"/>
            <w:u w:val="single"/>
          </w:rPr>
          <w:t>www.epa.gov/lead</w:t>
        </w:r>
      </w:hyperlink>
      <w:r w:rsidRPr="004F059E">
        <w:rPr>
          <w:sz w:val="20"/>
          <w:szCs w:val="20"/>
        </w:rPr>
        <w:t xml:space="preserve">, </w:t>
      </w:r>
      <w:r w:rsidRPr="004F059E">
        <w:rPr>
          <w:w w:val="101"/>
          <w:sz w:val="20"/>
          <w:szCs w:val="20"/>
        </w:rPr>
        <w:t>or</w:t>
      </w:r>
      <w:r w:rsidRPr="004F059E">
        <w:rPr>
          <w:sz w:val="20"/>
          <w:szCs w:val="20"/>
        </w:rPr>
        <w:t xml:space="preserve"> contact your health </w:t>
      </w:r>
      <w:r w:rsidRPr="004F059E">
        <w:rPr>
          <w:w w:val="101"/>
          <w:sz w:val="20"/>
          <w:szCs w:val="20"/>
        </w:rPr>
        <w:t>care</w:t>
      </w:r>
      <w:r w:rsidRPr="004F059E">
        <w:rPr>
          <w:sz w:val="20"/>
          <w:szCs w:val="20"/>
        </w:rPr>
        <w:t xml:space="preserve"> </w:t>
      </w:r>
      <w:r w:rsidRPr="004F059E">
        <w:rPr>
          <w:w w:val="101"/>
          <w:sz w:val="20"/>
          <w:szCs w:val="20"/>
        </w:rPr>
        <w:t>provi</w:t>
      </w:r>
      <w:r w:rsidR="00575EE4">
        <w:rPr>
          <w:w w:val="101"/>
          <w:sz w:val="20"/>
          <w:szCs w:val="20"/>
        </w:rPr>
        <w:t>der.</w:t>
      </w:r>
    </w:p>
    <w:p w14:paraId="7F93BBAD" w14:textId="161936BB" w:rsidR="00575EE4" w:rsidRDefault="00575EE4" w:rsidP="007628DB">
      <w:pPr>
        <w:widowControl w:val="0"/>
        <w:autoSpaceDE w:val="0"/>
        <w:autoSpaceDN w:val="0"/>
        <w:adjustRightInd w:val="0"/>
        <w:spacing w:after="120" w:line="242" w:lineRule="auto"/>
        <w:ind w:right="-22"/>
        <w:jc w:val="both"/>
        <w:rPr>
          <w:w w:val="101"/>
          <w:sz w:val="20"/>
          <w:szCs w:val="20"/>
        </w:rPr>
      </w:pPr>
      <w:r>
        <w:rPr>
          <w:w w:val="101"/>
          <w:sz w:val="20"/>
          <w:szCs w:val="20"/>
        </w:rPr>
        <w:t xml:space="preserve">Please share this information with all other people who drink this water, especially those who may not have received this notice directly. This notice is </w:t>
      </w:r>
      <w:r w:rsidR="007628DB">
        <w:rPr>
          <w:w w:val="101"/>
          <w:sz w:val="20"/>
          <w:szCs w:val="20"/>
        </w:rPr>
        <w:t xml:space="preserve">being </w:t>
      </w:r>
      <w:r>
        <w:rPr>
          <w:w w:val="101"/>
          <w:sz w:val="20"/>
          <w:szCs w:val="20"/>
        </w:rPr>
        <w:t>provided to you by M</w:t>
      </w:r>
      <w:r w:rsidR="007628DB">
        <w:rPr>
          <w:w w:val="101"/>
          <w:sz w:val="20"/>
          <w:szCs w:val="20"/>
        </w:rPr>
        <w:t>WAA</w:t>
      </w:r>
      <w:r>
        <w:rPr>
          <w:w w:val="101"/>
          <w:sz w:val="20"/>
          <w:szCs w:val="20"/>
        </w:rPr>
        <w:t xml:space="preserve"> and the Pennsylvania Department of Environmental Protection</w:t>
      </w:r>
      <w:r w:rsidR="00F94A50">
        <w:rPr>
          <w:w w:val="101"/>
          <w:sz w:val="20"/>
          <w:szCs w:val="20"/>
        </w:rPr>
        <w:t xml:space="preserve"> (</w:t>
      </w:r>
      <w:proofErr w:type="spellStart"/>
      <w:r w:rsidR="00F94A50">
        <w:rPr>
          <w:w w:val="101"/>
          <w:sz w:val="20"/>
          <w:szCs w:val="20"/>
        </w:rPr>
        <w:t>PaDEP</w:t>
      </w:r>
      <w:proofErr w:type="spellEnd"/>
      <w:r w:rsidR="00F94A50">
        <w:rPr>
          <w:w w:val="101"/>
          <w:sz w:val="20"/>
          <w:szCs w:val="20"/>
        </w:rPr>
        <w:t>)</w:t>
      </w:r>
      <w:r>
        <w:rPr>
          <w:w w:val="101"/>
          <w:sz w:val="20"/>
          <w:szCs w:val="20"/>
        </w:rPr>
        <w:t>.</w:t>
      </w:r>
    </w:p>
    <w:p w14:paraId="2D68AC5A" w14:textId="7AE39840" w:rsidR="00F07D3D" w:rsidRPr="004F059E" w:rsidRDefault="00F07D3D" w:rsidP="007628DB">
      <w:pPr>
        <w:spacing w:after="120"/>
        <w:rPr>
          <w:sz w:val="20"/>
          <w:szCs w:val="20"/>
        </w:rPr>
      </w:pPr>
      <w:r w:rsidRPr="004F059E">
        <w:rPr>
          <w:sz w:val="20"/>
          <w:szCs w:val="20"/>
        </w:rPr>
        <w:t>PWS ID</w:t>
      </w:r>
      <w:r w:rsidR="00575EE4">
        <w:rPr>
          <w:sz w:val="20"/>
          <w:szCs w:val="20"/>
        </w:rPr>
        <w:t xml:space="preserve"> </w:t>
      </w:r>
      <w:r w:rsidRPr="004F059E">
        <w:rPr>
          <w:sz w:val="20"/>
          <w:szCs w:val="20"/>
        </w:rPr>
        <w:t>#</w:t>
      </w:r>
      <w:r w:rsidR="00575EE4">
        <w:rPr>
          <w:sz w:val="20"/>
          <w:szCs w:val="20"/>
        </w:rPr>
        <w:t>5040006</w:t>
      </w:r>
      <w:r w:rsidR="00575EE4">
        <w:rPr>
          <w:sz w:val="20"/>
          <w:szCs w:val="20"/>
        </w:rPr>
        <w:tab/>
      </w:r>
      <w:r w:rsidR="00575EE4">
        <w:rPr>
          <w:sz w:val="20"/>
          <w:szCs w:val="20"/>
        </w:rPr>
        <w:tab/>
      </w:r>
      <w:r w:rsidR="00575EE4">
        <w:rPr>
          <w:sz w:val="20"/>
          <w:szCs w:val="20"/>
        </w:rPr>
        <w:tab/>
      </w:r>
      <w:r w:rsidR="00575EE4">
        <w:rPr>
          <w:sz w:val="20"/>
          <w:szCs w:val="20"/>
        </w:rPr>
        <w:tab/>
      </w:r>
      <w:r w:rsidR="00575EE4">
        <w:rPr>
          <w:sz w:val="20"/>
          <w:szCs w:val="20"/>
        </w:rPr>
        <w:tab/>
      </w:r>
      <w:r w:rsidR="00575EE4">
        <w:rPr>
          <w:sz w:val="20"/>
          <w:szCs w:val="20"/>
        </w:rPr>
        <w:tab/>
      </w:r>
      <w:r w:rsidR="00575EE4">
        <w:rPr>
          <w:sz w:val="20"/>
          <w:szCs w:val="20"/>
        </w:rPr>
        <w:tab/>
      </w:r>
      <w:r w:rsidR="00575EE4">
        <w:rPr>
          <w:sz w:val="20"/>
          <w:szCs w:val="20"/>
        </w:rPr>
        <w:tab/>
      </w:r>
      <w:r w:rsidR="00575EE4">
        <w:rPr>
          <w:sz w:val="20"/>
          <w:szCs w:val="20"/>
        </w:rPr>
        <w:tab/>
      </w:r>
      <w:r w:rsidRPr="004F059E">
        <w:rPr>
          <w:sz w:val="20"/>
          <w:szCs w:val="20"/>
        </w:rPr>
        <w:t>Date</w:t>
      </w:r>
      <w:r w:rsidR="00575EE4">
        <w:rPr>
          <w:sz w:val="20"/>
          <w:szCs w:val="20"/>
        </w:rPr>
        <w:t xml:space="preserve"> Distributed</w:t>
      </w:r>
      <w:r w:rsidRPr="004F059E">
        <w:rPr>
          <w:sz w:val="20"/>
          <w:szCs w:val="20"/>
        </w:rPr>
        <w:t xml:space="preserve">:  </w:t>
      </w:r>
      <w:r w:rsidRPr="00EC3238">
        <w:rPr>
          <w:sz w:val="20"/>
          <w:szCs w:val="20"/>
          <w:u w:val="single"/>
        </w:rPr>
        <w:t>0</w:t>
      </w:r>
      <w:r w:rsidR="00D81B83">
        <w:rPr>
          <w:sz w:val="20"/>
          <w:szCs w:val="20"/>
          <w:u w:val="single"/>
        </w:rPr>
        <w:t>5</w:t>
      </w:r>
      <w:r w:rsidRPr="00EC3238">
        <w:rPr>
          <w:sz w:val="20"/>
          <w:szCs w:val="20"/>
          <w:u w:val="single"/>
        </w:rPr>
        <w:t>/</w:t>
      </w:r>
      <w:r w:rsidR="00FA2E8C">
        <w:rPr>
          <w:sz w:val="20"/>
          <w:szCs w:val="20"/>
          <w:u w:val="single"/>
        </w:rPr>
        <w:t>2</w:t>
      </w:r>
      <w:r w:rsidR="00D81B83">
        <w:rPr>
          <w:sz w:val="20"/>
          <w:szCs w:val="20"/>
          <w:u w:val="single"/>
        </w:rPr>
        <w:t>3</w:t>
      </w:r>
      <w:r w:rsidRPr="00EC3238">
        <w:rPr>
          <w:sz w:val="20"/>
          <w:szCs w:val="20"/>
          <w:u w:val="single"/>
        </w:rPr>
        <w:t>/202</w:t>
      </w:r>
      <w:r w:rsidR="00B447E5" w:rsidRPr="00EC3238">
        <w:rPr>
          <w:sz w:val="20"/>
          <w:szCs w:val="20"/>
          <w:u w:val="single"/>
        </w:rPr>
        <w:t>5</w:t>
      </w:r>
    </w:p>
    <w:p w14:paraId="10C4B88C" w14:textId="373CBBD3" w:rsidR="00F07D3D" w:rsidRPr="004F059E" w:rsidRDefault="007628DB" w:rsidP="00256913">
      <w:pPr>
        <w:rPr>
          <w:b/>
          <w:sz w:val="20"/>
          <w:szCs w:val="20"/>
        </w:rPr>
      </w:pPr>
      <w:r w:rsidRPr="0043397C">
        <w:rPr>
          <w:sz w:val="16"/>
          <w:szCs w:val="16"/>
        </w:rPr>
        <w:t>Footnote:</w:t>
      </w:r>
      <w:r w:rsidRPr="0043397C">
        <w:rPr>
          <w:bCs/>
          <w:sz w:val="16"/>
          <w:szCs w:val="16"/>
          <w:vertAlign w:val="superscript"/>
        </w:rPr>
        <w:t>(1)</w:t>
      </w:r>
      <w:r w:rsidRPr="0043397C">
        <w:rPr>
          <w:bCs/>
          <w:sz w:val="16"/>
          <w:szCs w:val="16"/>
        </w:rPr>
        <w:t xml:space="preserve"> </w:t>
      </w:r>
      <w:r w:rsidRPr="0043397C">
        <w:rPr>
          <w:bCs/>
          <w:i/>
          <w:iCs/>
          <w:sz w:val="16"/>
          <w:szCs w:val="16"/>
        </w:rPr>
        <w:t xml:space="preserve">“Important Information About Lead in your Drinking Water,” </w:t>
      </w:r>
      <w:r w:rsidRPr="0043397C">
        <w:rPr>
          <w:bCs/>
          <w:sz w:val="16"/>
          <w:szCs w:val="16"/>
        </w:rPr>
        <w:t>Commonwealth of Pennsylvania Department of Environmental Protection Bureau of Safe Drinking water, 3930-FM-BSDW0137A</w:t>
      </w:r>
      <w:r>
        <w:rPr>
          <w:bCs/>
          <w:sz w:val="16"/>
          <w:szCs w:val="16"/>
        </w:rPr>
        <w:t>.</w:t>
      </w:r>
    </w:p>
    <w:sectPr w:rsidR="00F07D3D" w:rsidRPr="004F059E" w:rsidSect="007628DB">
      <w:headerReference w:type="first" r:id="rId10"/>
      <w:footerReference w:type="first" r:id="rId11"/>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920E7" w14:textId="77777777" w:rsidR="007D4ADE" w:rsidRDefault="0033604D">
      <w:r>
        <w:separator/>
      </w:r>
    </w:p>
  </w:endnote>
  <w:endnote w:type="continuationSeparator" w:id="0">
    <w:p w14:paraId="1174BDA8" w14:textId="77777777" w:rsidR="007D4ADE" w:rsidRDefault="0033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201A" w14:textId="77777777" w:rsidR="00256913" w:rsidRPr="005B151A" w:rsidRDefault="000F5B68" w:rsidP="005B151A">
    <w:pPr>
      <w:pStyle w:val="Footer"/>
      <w:jc w:val="center"/>
      <w:rPr>
        <w:rFonts w:ascii="Arial" w:hAnsi="Arial" w:cs="Arial"/>
        <w:sz w:val="20"/>
      </w:rPr>
    </w:pPr>
    <w:r w:rsidRPr="009F548F">
      <w:rPr>
        <w:rFonts w:ascii="Arial" w:hAnsi="Arial" w:cs="Arial"/>
        <w:sz w:val="20"/>
      </w:rPr>
      <w:t xml:space="preserve">- </w:t>
    </w:r>
    <w:r w:rsidRPr="009F548F">
      <w:rPr>
        <w:rStyle w:val="PageNumber"/>
        <w:rFonts w:ascii="Arial" w:hAnsi="Arial" w:cs="Arial"/>
        <w:sz w:val="20"/>
      </w:rPr>
      <w:fldChar w:fldCharType="begin"/>
    </w:r>
    <w:r w:rsidRPr="009F548F">
      <w:rPr>
        <w:rStyle w:val="PageNumber"/>
        <w:rFonts w:ascii="Arial" w:hAnsi="Arial" w:cs="Arial"/>
        <w:sz w:val="20"/>
      </w:rPr>
      <w:instrText xml:space="preserve"> PAGE </w:instrText>
    </w:r>
    <w:r w:rsidRPr="009F548F">
      <w:rPr>
        <w:rStyle w:val="PageNumber"/>
        <w:rFonts w:ascii="Arial" w:hAnsi="Arial" w:cs="Arial"/>
        <w:sz w:val="20"/>
      </w:rPr>
      <w:fldChar w:fldCharType="separate"/>
    </w:r>
    <w:r w:rsidR="0031410D">
      <w:rPr>
        <w:rStyle w:val="PageNumber"/>
        <w:rFonts w:ascii="Arial" w:hAnsi="Arial" w:cs="Arial"/>
        <w:noProof/>
        <w:sz w:val="20"/>
      </w:rPr>
      <w:t>1</w:t>
    </w:r>
    <w:r w:rsidRPr="009F548F">
      <w:rPr>
        <w:rStyle w:val="PageNumber"/>
        <w:rFonts w:ascii="Arial" w:hAnsi="Arial" w:cs="Arial"/>
        <w:sz w:val="20"/>
      </w:rPr>
      <w:fldChar w:fldCharType="end"/>
    </w:r>
    <w:r w:rsidRPr="009F548F">
      <w:rPr>
        <w:rStyle w:val="PageNumbe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6F7B" w14:textId="77777777" w:rsidR="007D4ADE" w:rsidRDefault="0033604D">
      <w:r>
        <w:separator/>
      </w:r>
    </w:p>
  </w:footnote>
  <w:footnote w:type="continuationSeparator" w:id="0">
    <w:p w14:paraId="778B3F95" w14:textId="77777777" w:rsidR="007D4ADE" w:rsidRDefault="00336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CellMar>
        <w:left w:w="0" w:type="dxa"/>
        <w:right w:w="0" w:type="dxa"/>
      </w:tblCellMar>
      <w:tblLook w:val="04A0" w:firstRow="1" w:lastRow="0" w:firstColumn="1" w:lastColumn="0" w:noHBand="0" w:noVBand="1"/>
    </w:tblPr>
    <w:tblGrid>
      <w:gridCol w:w="2610"/>
      <w:gridCol w:w="5580"/>
      <w:gridCol w:w="2610"/>
    </w:tblGrid>
    <w:tr w:rsidR="00300448" w:rsidRPr="00B536DD" w14:paraId="0D04E834" w14:textId="77777777" w:rsidTr="00CB5537">
      <w:tc>
        <w:tcPr>
          <w:tcW w:w="2610" w:type="dxa"/>
          <w:shd w:val="clear" w:color="auto" w:fill="auto"/>
        </w:tcPr>
        <w:p w14:paraId="7FACAC45" w14:textId="46A1B50C" w:rsidR="00256913" w:rsidRPr="009378C7" w:rsidRDefault="00256913" w:rsidP="00CB5537">
          <w:pPr>
            <w:pStyle w:val="FormNumpg2"/>
          </w:pPr>
        </w:p>
      </w:tc>
      <w:tc>
        <w:tcPr>
          <w:tcW w:w="5580" w:type="dxa"/>
          <w:vMerge w:val="restart"/>
          <w:shd w:val="clear" w:color="auto" w:fill="auto"/>
        </w:tcPr>
        <w:p w14:paraId="16BFBE45" w14:textId="218A02FF" w:rsidR="00256913" w:rsidRPr="00B536DD" w:rsidRDefault="00256913" w:rsidP="00CB5537">
          <w:pPr>
            <w:pStyle w:val="HeaderPage1-FormNumber"/>
            <w:jc w:val="center"/>
          </w:pPr>
        </w:p>
      </w:tc>
      <w:tc>
        <w:tcPr>
          <w:tcW w:w="2610" w:type="dxa"/>
        </w:tcPr>
        <w:p w14:paraId="54F318A2" w14:textId="77777777" w:rsidR="00256913" w:rsidRPr="00181085" w:rsidRDefault="00256913" w:rsidP="00CB5537">
          <w:pPr>
            <w:pStyle w:val="HeaderPage1-FormNumber"/>
            <w:jc w:val="center"/>
          </w:pPr>
        </w:p>
      </w:tc>
    </w:tr>
    <w:tr w:rsidR="00300448" w:rsidRPr="00B536DD" w14:paraId="172693A9" w14:textId="77777777" w:rsidTr="00CB5537">
      <w:tc>
        <w:tcPr>
          <w:tcW w:w="2610" w:type="dxa"/>
          <w:shd w:val="clear" w:color="auto" w:fill="auto"/>
        </w:tcPr>
        <w:p w14:paraId="104CD535" w14:textId="44AB60FB" w:rsidR="00256913" w:rsidRPr="00B536DD" w:rsidRDefault="00256913" w:rsidP="00CB5537"/>
      </w:tc>
      <w:tc>
        <w:tcPr>
          <w:tcW w:w="5580" w:type="dxa"/>
          <w:vMerge/>
          <w:shd w:val="clear" w:color="auto" w:fill="auto"/>
        </w:tcPr>
        <w:p w14:paraId="6E9BFC36" w14:textId="77777777" w:rsidR="00256913" w:rsidRPr="00B536DD" w:rsidRDefault="00256913" w:rsidP="00CB5537"/>
      </w:tc>
      <w:tc>
        <w:tcPr>
          <w:tcW w:w="2610" w:type="dxa"/>
        </w:tcPr>
        <w:p w14:paraId="71279907" w14:textId="77777777" w:rsidR="00256913" w:rsidRPr="00B536DD" w:rsidRDefault="00256913" w:rsidP="00CB5537"/>
      </w:tc>
    </w:tr>
  </w:tbl>
  <w:p w14:paraId="3DFB8672" w14:textId="77777777" w:rsidR="00256913" w:rsidRPr="00B428E1" w:rsidRDefault="00256913" w:rsidP="005B151A">
    <w:pPr>
      <w:pStyle w:val="Head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977F2"/>
    <w:multiLevelType w:val="hybridMultilevel"/>
    <w:tmpl w:val="8CB0D068"/>
    <w:lvl w:ilvl="0" w:tplc="D2F230B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0053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9E"/>
    <w:rsid w:val="00064A5C"/>
    <w:rsid w:val="000F5B68"/>
    <w:rsid w:val="00113F07"/>
    <w:rsid w:val="001A410A"/>
    <w:rsid w:val="001B085E"/>
    <w:rsid w:val="001B6207"/>
    <w:rsid w:val="001D0EFC"/>
    <w:rsid w:val="00246485"/>
    <w:rsid w:val="00256913"/>
    <w:rsid w:val="0031410D"/>
    <w:rsid w:val="0033604D"/>
    <w:rsid w:val="0039180C"/>
    <w:rsid w:val="003E4400"/>
    <w:rsid w:val="00440283"/>
    <w:rsid w:val="00472DE0"/>
    <w:rsid w:val="004F059E"/>
    <w:rsid w:val="0053107D"/>
    <w:rsid w:val="00575EE4"/>
    <w:rsid w:val="00653A26"/>
    <w:rsid w:val="006E6B6C"/>
    <w:rsid w:val="007628DB"/>
    <w:rsid w:val="00767165"/>
    <w:rsid w:val="007D4ADE"/>
    <w:rsid w:val="0080228B"/>
    <w:rsid w:val="00856D9E"/>
    <w:rsid w:val="00896A1E"/>
    <w:rsid w:val="009569D5"/>
    <w:rsid w:val="00973F7F"/>
    <w:rsid w:val="00A37D0A"/>
    <w:rsid w:val="00A76A4C"/>
    <w:rsid w:val="00A94484"/>
    <w:rsid w:val="00B447E5"/>
    <w:rsid w:val="00B82450"/>
    <w:rsid w:val="00BF1056"/>
    <w:rsid w:val="00C12238"/>
    <w:rsid w:val="00CC6D5A"/>
    <w:rsid w:val="00D348B5"/>
    <w:rsid w:val="00D65DCE"/>
    <w:rsid w:val="00D67E06"/>
    <w:rsid w:val="00D81B83"/>
    <w:rsid w:val="00DB5011"/>
    <w:rsid w:val="00DB7DA9"/>
    <w:rsid w:val="00DE330A"/>
    <w:rsid w:val="00EA317B"/>
    <w:rsid w:val="00EC3238"/>
    <w:rsid w:val="00ED1C36"/>
    <w:rsid w:val="00F07D3D"/>
    <w:rsid w:val="00F20EED"/>
    <w:rsid w:val="00F94A50"/>
    <w:rsid w:val="00FA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2028"/>
  <w15:chartTrackingRefBased/>
  <w15:docId w15:val="{31233AF6-FCE2-403E-8A9F-81FB7F09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5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059E"/>
    <w:pPr>
      <w:tabs>
        <w:tab w:val="center" w:pos="4320"/>
        <w:tab w:val="right" w:pos="8640"/>
      </w:tabs>
    </w:pPr>
  </w:style>
  <w:style w:type="character" w:customStyle="1" w:styleId="HeaderChar">
    <w:name w:val="Header Char"/>
    <w:basedOn w:val="DefaultParagraphFont"/>
    <w:link w:val="Header"/>
    <w:rsid w:val="004F05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059E"/>
    <w:pPr>
      <w:tabs>
        <w:tab w:val="center" w:pos="4680"/>
        <w:tab w:val="right" w:pos="9360"/>
      </w:tabs>
    </w:pPr>
  </w:style>
  <w:style w:type="character" w:customStyle="1" w:styleId="FooterChar">
    <w:name w:val="Footer Char"/>
    <w:basedOn w:val="DefaultParagraphFont"/>
    <w:link w:val="Footer"/>
    <w:uiPriority w:val="99"/>
    <w:rsid w:val="004F059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059E"/>
    <w:rPr>
      <w:color w:val="0563C1" w:themeColor="hyperlink"/>
      <w:u w:val="single"/>
    </w:rPr>
  </w:style>
  <w:style w:type="paragraph" w:styleId="ListParagraph">
    <w:name w:val="List Paragraph"/>
    <w:basedOn w:val="Normal"/>
    <w:uiPriority w:val="34"/>
    <w:qFormat/>
    <w:rsid w:val="004F059E"/>
    <w:pPr>
      <w:ind w:left="720"/>
      <w:contextualSpacing/>
    </w:pPr>
  </w:style>
  <w:style w:type="paragraph" w:customStyle="1" w:styleId="FormNumpg2">
    <w:name w:val="Form Num pg2"/>
    <w:link w:val="FormNumpg2Char"/>
    <w:qFormat/>
    <w:rsid w:val="004F059E"/>
    <w:pPr>
      <w:spacing w:after="0" w:line="240" w:lineRule="auto"/>
    </w:pPr>
    <w:rPr>
      <w:rFonts w:ascii="Arial" w:eastAsia="Times" w:hAnsi="Arial" w:cs="Times New Roman"/>
      <w:b/>
      <w:sz w:val="16"/>
      <w:szCs w:val="16"/>
    </w:rPr>
  </w:style>
  <w:style w:type="character" w:customStyle="1" w:styleId="FormNumpg2Char">
    <w:name w:val="Form Num pg2 Char"/>
    <w:link w:val="FormNumpg2"/>
    <w:rsid w:val="004F059E"/>
    <w:rPr>
      <w:rFonts w:ascii="Arial" w:eastAsia="Times" w:hAnsi="Arial" w:cs="Times New Roman"/>
      <w:b/>
      <w:sz w:val="16"/>
      <w:szCs w:val="16"/>
    </w:rPr>
  </w:style>
  <w:style w:type="paragraph" w:customStyle="1" w:styleId="HeaderPage1-FormNumber">
    <w:name w:val="Header Page 1 - Form Number"/>
    <w:basedOn w:val="Normal"/>
    <w:link w:val="HeaderPage1-FormNumberChar"/>
    <w:qFormat/>
    <w:rsid w:val="004F059E"/>
    <w:pPr>
      <w:tabs>
        <w:tab w:val="center" w:pos="4680"/>
        <w:tab w:val="right" w:pos="9360"/>
      </w:tabs>
      <w:jc w:val="both"/>
    </w:pPr>
    <w:rPr>
      <w:rFonts w:ascii="Arial" w:eastAsia="Times" w:hAnsi="Arial"/>
      <w:b/>
      <w:sz w:val="16"/>
      <w:szCs w:val="16"/>
    </w:rPr>
  </w:style>
  <w:style w:type="character" w:customStyle="1" w:styleId="HeaderPage1-FormNumberChar">
    <w:name w:val="Header Page 1 - Form Number Char"/>
    <w:link w:val="HeaderPage1-FormNumber"/>
    <w:rsid w:val="004F059E"/>
    <w:rPr>
      <w:rFonts w:ascii="Arial" w:eastAsia="Times" w:hAnsi="Arial" w:cs="Times New Roman"/>
      <w:b/>
      <w:sz w:val="16"/>
      <w:szCs w:val="16"/>
    </w:rPr>
  </w:style>
  <w:style w:type="character" w:styleId="PageNumber">
    <w:name w:val="page number"/>
    <w:rsid w:val="004F059E"/>
  </w:style>
  <w:style w:type="paragraph" w:styleId="BalloonText">
    <w:name w:val="Balloon Text"/>
    <w:basedOn w:val="Normal"/>
    <w:link w:val="BalloonTextChar"/>
    <w:uiPriority w:val="99"/>
    <w:semiHidden/>
    <w:unhideWhenUsed/>
    <w:rsid w:val="00802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28B"/>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575EE4"/>
    <w:rPr>
      <w:color w:val="605E5C"/>
      <w:shd w:val="clear" w:color="auto" w:fill="E1DFDD"/>
    </w:rPr>
  </w:style>
  <w:style w:type="paragraph" w:styleId="Revision">
    <w:name w:val="Revision"/>
    <w:hidden/>
    <w:uiPriority w:val="99"/>
    <w:semiHidden/>
    <w:rsid w:val="001D0E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quippawa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f.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4462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Devante Miles</dc:creator>
  <cp:keywords/>
  <dc:description/>
  <cp:lastModifiedBy>Kelly Callen</cp:lastModifiedBy>
  <cp:revision>2</cp:revision>
  <dcterms:created xsi:type="dcterms:W3CDTF">2025-05-27T18:04:00Z</dcterms:created>
  <dcterms:modified xsi:type="dcterms:W3CDTF">2025-05-27T18:04:00Z</dcterms:modified>
</cp:coreProperties>
</file>